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01" w:rsidRPr="00F84949" w:rsidRDefault="000B0EE6" w:rsidP="00F84949">
      <w:pPr>
        <w:jc w:val="right"/>
        <w:rPr>
          <w:sz w:val="18"/>
          <w:szCs w:val="18"/>
        </w:rPr>
      </w:pPr>
      <w:r w:rsidRPr="00F84949">
        <w:rPr>
          <w:sz w:val="18"/>
          <w:szCs w:val="18"/>
        </w:rPr>
        <w:t>Приложение № 1</w:t>
      </w:r>
    </w:p>
    <w:p w:rsidR="00F73401" w:rsidRPr="00F84949" w:rsidRDefault="00F84949" w:rsidP="00F84949">
      <w:pPr>
        <w:jc w:val="right"/>
        <w:rPr>
          <w:sz w:val="18"/>
          <w:szCs w:val="18"/>
        </w:rPr>
      </w:pPr>
      <w:r w:rsidRPr="00F84949">
        <w:rPr>
          <w:sz w:val="18"/>
          <w:szCs w:val="18"/>
        </w:rPr>
        <w:t>к</w:t>
      </w:r>
      <w:r w:rsidR="000B0EE6" w:rsidRPr="00F84949">
        <w:rPr>
          <w:sz w:val="18"/>
          <w:szCs w:val="18"/>
        </w:rPr>
        <w:t xml:space="preserve"> приказу Росстата</w:t>
      </w:r>
      <w:r w:rsidR="00835D15" w:rsidRPr="00F84949">
        <w:rPr>
          <w:sz w:val="18"/>
          <w:szCs w:val="18"/>
        </w:rPr>
        <w:t xml:space="preserve"> </w:t>
      </w:r>
      <w:r w:rsidRPr="00F84949">
        <w:rPr>
          <w:sz w:val="18"/>
          <w:szCs w:val="18"/>
        </w:rPr>
        <w:br/>
      </w:r>
      <w:r w:rsidR="00835D15" w:rsidRPr="00F84949">
        <w:rPr>
          <w:sz w:val="18"/>
          <w:szCs w:val="18"/>
        </w:rPr>
        <w:t>от 15.04.2022 № 231</w:t>
      </w:r>
    </w:p>
    <w:p w:rsidR="00F73401" w:rsidRDefault="001B7C02">
      <w:pPr>
        <w:pStyle w:val="a3"/>
        <w:spacing w:before="7"/>
        <w:rPr>
          <w:sz w:val="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55" type="#_x0000_t202" style="position:absolute;margin-left:136.5pt;margin-top:7.35pt;width:561.9pt;height:23.05pt;z-index:-15726080;mso-wrap-distance-left:0;mso-wrap-distance-right:0;mso-position-horizontal-relative:page" filled="f" strokeweight=".42261mm">
            <v:textbox inset="0,0,0,0">
              <w:txbxContent>
                <w:p w:rsidR="00FE2C26" w:rsidRPr="00454F39" w:rsidRDefault="00FE2C26" w:rsidP="00454F39">
                  <w:pPr>
                    <w:jc w:val="center"/>
                    <w:rPr>
                      <w:b/>
                    </w:rPr>
                  </w:pPr>
                  <w:r w:rsidRPr="00454F39">
                    <w:rPr>
                      <w:b/>
                    </w:rPr>
                    <w:t>СТАТИСТИЧЕСКОЕ НАБЛЮДЕНИЕ В TECTOBOM РЕЖИМЕ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3" o:spid="_x0000_s1054" type="#_x0000_t202" style="position:absolute;margin-left:138.2pt;margin-top:41.4pt;width:561.65pt;height:14.4pt;z-index:-15725568;mso-wrap-distance-left:0;mso-wrap-distance-right:0;mso-position-horizontal-relative:page" filled="f" strokeweight=".25358mm">
            <v:textbox inset="0,0,0,0">
              <w:txbxContent>
                <w:p w:rsidR="00FE2C26" w:rsidRPr="00454F39" w:rsidRDefault="00FE2C26" w:rsidP="00454F39">
                  <w:pPr>
                    <w:jc w:val="center"/>
                  </w:pPr>
                  <w:r w:rsidRPr="00454F39">
                    <w:t>КОНФИДЕНЦИАЛЬНОСТЬ ГАРАНТИРУЕТСЯ ПОЛУЧАТЕЛЕМ</w:t>
                  </w:r>
                  <w:r w:rsidR="00343104" w:rsidRPr="00454F39">
                    <w:t xml:space="preserve"> </w:t>
                  </w:r>
                  <w:r w:rsidRPr="00454F39">
                    <w:t>ИНФОРМАЦИИ</w:t>
                  </w:r>
                </w:p>
              </w:txbxContent>
            </v:textbox>
            <w10:wrap type="topAndBottom" anchorx="page"/>
          </v:shape>
        </w:pict>
      </w:r>
    </w:p>
    <w:p w:rsidR="00F73401" w:rsidRDefault="00F73401">
      <w:pPr>
        <w:pStyle w:val="a3"/>
        <w:spacing w:before="4"/>
        <w:rPr>
          <w:sz w:val="16"/>
        </w:rPr>
      </w:pPr>
    </w:p>
    <w:p w:rsidR="00F73401" w:rsidRDefault="00F73401">
      <w:pPr>
        <w:pStyle w:val="a3"/>
        <w:rPr>
          <w:sz w:val="20"/>
        </w:rPr>
      </w:pPr>
    </w:p>
    <w:p w:rsidR="00F73401" w:rsidRDefault="001B7C02">
      <w:pPr>
        <w:pStyle w:val="a3"/>
        <w:spacing w:before="9"/>
        <w:rPr>
          <w:sz w:val="21"/>
        </w:rPr>
      </w:pPr>
      <w:r>
        <w:pict>
          <v:shape id="docshape4" o:spid="_x0000_s1053" type="#_x0000_t202" style="position:absolute;margin-left:193.3pt;margin-top:14.15pt;width:469.4pt;height:49.85pt;z-index:-15725056;mso-wrap-distance-left:0;mso-wrap-distance-right:0;mso-position-horizontal-relative:page" filled="f" strokeweight=".25358mm">
            <v:textbox style="mso-next-textbox:#docshape4" inset="0,0,0,0">
              <w:txbxContent>
                <w:p w:rsidR="00FE2C26" w:rsidRPr="008C0102" w:rsidRDefault="00FE2C26" w:rsidP="008C0102">
                  <w:pPr>
                    <w:jc w:val="center"/>
                    <w:rPr>
                      <w:sz w:val="24"/>
                      <w:szCs w:val="24"/>
                    </w:rPr>
                  </w:pPr>
                  <w:r w:rsidRPr="008C0102">
                    <w:rPr>
                      <w:sz w:val="24"/>
                      <w:szCs w:val="24"/>
                    </w:rPr>
                    <w:t>СВЕДЕНИЯ ОБ ОБЪЕМАХ РАБОТ, ВЫПОЛНЕННЫХ ПО ВИДУ ЭКОНОМИЧЕСКОЙ ДЕЯТЕЛЬНОСТИ «СТРОИТЕЛЬСТВО»</w:t>
                  </w:r>
                </w:p>
                <w:p w:rsidR="00FE2C26" w:rsidRPr="007514AA" w:rsidRDefault="00FE2C26">
                  <w:pPr>
                    <w:tabs>
                      <w:tab w:val="left" w:pos="5889"/>
                      <w:tab w:val="left" w:pos="6403"/>
                    </w:tabs>
                    <w:spacing w:line="228" w:lineRule="auto"/>
                    <w:ind w:left="2891" w:right="2842"/>
                    <w:jc w:val="center"/>
                  </w:pPr>
                  <w:r w:rsidRPr="000B0EE6">
                    <w:t>за январь</w:t>
                  </w:r>
                  <w:r>
                    <w:rPr>
                      <w:w w:val="90"/>
                      <w:sz w:val="21"/>
                    </w:rPr>
                    <w:t xml:space="preserve"> — </w:t>
                  </w:r>
                  <w:r>
                    <w:rPr>
                      <w:sz w:val="21"/>
                      <w:u w:val="single"/>
                    </w:rPr>
                    <w:tab/>
                  </w:r>
                  <w:r>
                    <w:rPr>
                      <w:w w:val="90"/>
                      <w:sz w:val="21"/>
                    </w:rPr>
                    <w:t>20</w:t>
                  </w:r>
                  <w:r>
                    <w:rPr>
                      <w:spacing w:val="-22"/>
                      <w:w w:val="90"/>
                      <w:sz w:val="21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  <w:r>
                    <w:rPr>
                      <w:spacing w:val="-6"/>
                      <w:w w:val="90"/>
                      <w:sz w:val="21"/>
                    </w:rPr>
                    <w:t xml:space="preserve">г. </w:t>
                  </w:r>
                  <w:r w:rsidRPr="000B0EE6">
                    <w:rPr>
                      <w:sz w:val="18"/>
                      <w:szCs w:val="18"/>
                    </w:rPr>
                    <w:t>(нарастающим итогом)</w:t>
                  </w:r>
                </w:p>
              </w:txbxContent>
            </v:textbox>
            <w10:wrap type="topAndBottom" anchorx="page"/>
          </v:shape>
        </w:pict>
      </w:r>
    </w:p>
    <w:p w:rsidR="00F73401" w:rsidRDefault="001B7C02">
      <w:pPr>
        <w:pStyle w:val="a3"/>
        <w:rPr>
          <w:sz w:val="18"/>
        </w:rPr>
      </w:pPr>
      <w:r>
        <w:pict>
          <v:shape id="docshape6" o:spid="_x0000_s1051" type="#_x0000_t202" style="position:absolute;margin-left:53.7pt;margin-top:67.35pt;width:547.05pt;height:110.15pt;z-index:15734784;mso-position-horizontal-relative:page" filled="f" stroked="f">
            <v:textbox style="mso-next-textbox:#docshape6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782"/>
                    <w:gridCol w:w="3143"/>
                  </w:tblGrid>
                  <w:tr w:rsidR="00FE2C26">
                    <w:trPr>
                      <w:trHeight w:val="262"/>
                    </w:trPr>
                    <w:tc>
                      <w:tcPr>
                        <w:tcW w:w="7782" w:type="dxa"/>
                      </w:tcPr>
                      <w:p w:rsidR="00FE2C26" w:rsidRDefault="00FE2C26">
                        <w:pPr>
                          <w:pStyle w:val="TableParagraph"/>
                          <w:ind w:left="3159" w:right="313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Предоставляют:</w:t>
                        </w:r>
                      </w:p>
                    </w:tc>
                    <w:tc>
                      <w:tcPr>
                        <w:tcW w:w="3143" w:type="dxa"/>
                      </w:tcPr>
                      <w:p w:rsidR="00FE2C26" w:rsidRDefault="00FE2C26">
                        <w:pPr>
                          <w:pStyle w:val="TableParagraph"/>
                          <w:spacing w:before="5" w:line="238" w:lineRule="exact"/>
                          <w:ind w:left="603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Сроки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предоставления</w:t>
                        </w:r>
                      </w:p>
                    </w:tc>
                  </w:tr>
                  <w:tr w:rsidR="00FE2C26">
                    <w:trPr>
                      <w:trHeight w:val="1896"/>
                    </w:trPr>
                    <w:tc>
                      <w:tcPr>
                        <w:tcW w:w="7782" w:type="dxa"/>
                      </w:tcPr>
                      <w:p w:rsidR="00FE2C26" w:rsidRPr="00454F39" w:rsidRDefault="00FE2C26" w:rsidP="00EE0B4F">
                        <w:pPr>
                          <w:jc w:val="both"/>
                        </w:pPr>
                        <w:r w:rsidRPr="00454F39">
                          <w:t>юридические лица, осуществляющие работы по виду экономической деятельности</w:t>
                        </w:r>
                        <w:r w:rsidR="00EE0B4F" w:rsidRPr="00454F39">
                          <w:t xml:space="preserve"> </w:t>
                        </w:r>
                        <w:r w:rsidRPr="00454F39">
                          <w:t>«Строительство» на федеральной территории «Сириус»:</w:t>
                        </w:r>
                      </w:p>
                      <w:p w:rsidR="00FE2C26" w:rsidRDefault="00343104" w:rsidP="00EE0B4F">
                        <w:pPr>
                          <w:ind w:left="285" w:firstLine="142"/>
                          <w:jc w:val="both"/>
                          <w:rPr>
                            <w:sz w:val="21"/>
                          </w:rPr>
                        </w:pPr>
                        <w:r w:rsidRPr="00454F39">
                          <w:t xml:space="preserve">- </w:t>
                        </w:r>
                        <w:r w:rsidR="00FE2C26" w:rsidRPr="00454F39">
                          <w:t xml:space="preserve">Управлению Федеральной службы государственной статистики </w:t>
                        </w:r>
                        <w:r w:rsidR="00EE0B4F" w:rsidRPr="00454F39">
                          <w:br/>
                        </w:r>
                        <w:r w:rsidR="00FE2C26" w:rsidRPr="00454F39">
                          <w:t>по Краснодарскому краю и Республике Адыгея (</w:t>
                        </w:r>
                        <w:proofErr w:type="spellStart"/>
                        <w:r w:rsidR="00FE2C26" w:rsidRPr="00454F39">
                          <w:t>Краснодарстат</w:t>
                        </w:r>
                        <w:proofErr w:type="spellEnd"/>
                        <w:r w:rsidR="00FE2C26" w:rsidRPr="00454F39">
                          <w:t xml:space="preserve">) </w:t>
                        </w:r>
                        <w:r w:rsidR="00EE0B4F" w:rsidRPr="00454F39">
                          <w:br/>
                        </w:r>
                        <w:r w:rsidR="00FE2C26" w:rsidRPr="00454F39">
                          <w:t>по установленному им адресу</w:t>
                        </w:r>
                      </w:p>
                    </w:tc>
                    <w:tc>
                      <w:tcPr>
                        <w:tcW w:w="3143" w:type="dxa"/>
                      </w:tcPr>
                      <w:p w:rsidR="00FE2C26" w:rsidRPr="008C0102" w:rsidRDefault="00FE2C26" w:rsidP="008C0102">
                        <w:pPr>
                          <w:jc w:val="center"/>
                        </w:pPr>
                        <w:r w:rsidRPr="008C0102">
                          <w:t>с 1-</w:t>
                        </w:r>
                        <w:r w:rsidR="008C0102" w:rsidRPr="008C0102">
                          <w:t>го</w:t>
                        </w:r>
                        <w:r w:rsidRPr="008C0102">
                          <w:t xml:space="preserve"> по 10-й рабочий день после отчетного периода</w:t>
                        </w:r>
                      </w:p>
                    </w:tc>
                  </w:tr>
                </w:tbl>
                <w:p w:rsidR="00FE2C26" w:rsidRDefault="00FE2C2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E0B4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7B6A1676" wp14:editId="2FECA4D4">
                <wp:simplePos x="0" y="0"/>
                <wp:positionH relativeFrom="page">
                  <wp:posOffset>8238490</wp:posOffset>
                </wp:positionH>
                <wp:positionV relativeFrom="paragraph">
                  <wp:posOffset>803910</wp:posOffset>
                </wp:positionV>
                <wp:extent cx="1512570" cy="247015"/>
                <wp:effectExtent l="0" t="0" r="11430" b="19685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247015"/>
                        </a:xfrm>
                        <a:prstGeom prst="rect">
                          <a:avLst/>
                        </a:prstGeom>
                        <a:noFill/>
                        <a:ln w="152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0B4F" w:rsidRPr="008C0102" w:rsidRDefault="00EE0B4F" w:rsidP="00EE0B4F">
                            <w:pPr>
                              <w:spacing w:before="72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C0102">
                              <w:rPr>
                                <w:b/>
                                <w:spacing w:val="-2"/>
                                <w:sz w:val="18"/>
                                <w:szCs w:val="18"/>
                              </w:rPr>
                              <w:t>Форма № П-1(</w:t>
                            </w:r>
                            <w:proofErr w:type="gramStart"/>
                            <w:r w:rsidRPr="008C0102">
                              <w:rPr>
                                <w:b/>
                                <w:spacing w:val="-2"/>
                                <w:sz w:val="18"/>
                                <w:szCs w:val="18"/>
                              </w:rPr>
                              <w:t>СТР</w:t>
                            </w:r>
                            <w:proofErr w:type="gramEnd"/>
                            <w:r w:rsidRPr="008C0102">
                              <w:rPr>
                                <w:b/>
                                <w:spacing w:val="-2"/>
                                <w:sz w:val="18"/>
                                <w:szCs w:val="18"/>
                              </w:rPr>
                              <w:t>)</w:t>
                            </w:r>
                            <w:r w:rsidR="008C0102" w:rsidRPr="008C0102">
                              <w:rPr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0102">
                              <w:rPr>
                                <w:b/>
                                <w:spacing w:val="-2"/>
                                <w:sz w:val="18"/>
                                <w:szCs w:val="18"/>
                              </w:rPr>
                              <w:t>-</w:t>
                            </w:r>
                            <w:r w:rsidR="008C0102" w:rsidRPr="008C0102">
                              <w:rPr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0102">
                              <w:rPr>
                                <w:b/>
                                <w:spacing w:val="-2"/>
                                <w:sz w:val="18"/>
                                <w:szCs w:val="18"/>
                              </w:rPr>
                              <w:t>Сириус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6" type="#_x0000_t202" style="position:absolute;margin-left:648.7pt;margin-top:63.3pt;width:119.1pt;height:19.4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" filled="f" strokeweight=".42261mm">
                <v:textbox inset="0,0,0,0">
                  <w:txbxContent>
                    <w:p w:rsidR="00EE0B4F" w:rsidRPr="008C0102" w:rsidRDefault="00EE0B4F" w:rsidP="00EE0B4F">
                      <w:pPr>
                        <w:spacing w:before="72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8C0102">
                        <w:rPr>
                          <w:b/>
                          <w:spacing w:val="-2"/>
                          <w:sz w:val="18"/>
                          <w:szCs w:val="18"/>
                        </w:rPr>
                        <w:t>Форма № П-1(</w:t>
                      </w:r>
                      <w:proofErr w:type="gramStart"/>
                      <w:r w:rsidRPr="008C0102">
                        <w:rPr>
                          <w:b/>
                          <w:spacing w:val="-2"/>
                          <w:sz w:val="18"/>
                          <w:szCs w:val="18"/>
                        </w:rPr>
                        <w:t>СТР</w:t>
                      </w:r>
                      <w:proofErr w:type="gramEnd"/>
                      <w:r w:rsidRPr="008C0102">
                        <w:rPr>
                          <w:b/>
                          <w:spacing w:val="-2"/>
                          <w:sz w:val="18"/>
                          <w:szCs w:val="18"/>
                        </w:rPr>
                        <w:t>)</w:t>
                      </w:r>
                      <w:r w:rsidR="008C0102" w:rsidRPr="008C0102">
                        <w:rPr>
                          <w:b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8C0102">
                        <w:rPr>
                          <w:b/>
                          <w:spacing w:val="-2"/>
                          <w:sz w:val="18"/>
                          <w:szCs w:val="18"/>
                        </w:rPr>
                        <w:t>-</w:t>
                      </w:r>
                      <w:r w:rsidR="008C0102" w:rsidRPr="008C0102">
                        <w:rPr>
                          <w:b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r w:rsidRPr="008C0102">
                        <w:rPr>
                          <w:b/>
                          <w:spacing w:val="-2"/>
                          <w:sz w:val="18"/>
                          <w:szCs w:val="18"/>
                        </w:rPr>
                        <w:t>Сириус</w:t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C0102" w:rsidRPr="008C0102" w:rsidRDefault="008C0102" w:rsidP="008C0102">
      <w:pPr>
        <w:ind w:left="11425" w:right="130"/>
        <w:jc w:val="center"/>
        <w:rPr>
          <w:w w:val="95"/>
          <w:sz w:val="18"/>
          <w:szCs w:val="18"/>
        </w:rPr>
      </w:pPr>
    </w:p>
    <w:p w:rsidR="00F73401" w:rsidRDefault="00835D15">
      <w:pPr>
        <w:spacing w:before="29" w:line="238" w:lineRule="exact"/>
        <w:ind w:left="11426" w:right="132"/>
        <w:jc w:val="center"/>
        <w:rPr>
          <w:sz w:val="21"/>
        </w:rPr>
      </w:pPr>
      <w:r>
        <w:rPr>
          <w:w w:val="95"/>
          <w:sz w:val="21"/>
        </w:rPr>
        <w:t>Приказ</w:t>
      </w:r>
      <w:r>
        <w:rPr>
          <w:spacing w:val="-4"/>
          <w:w w:val="95"/>
          <w:sz w:val="21"/>
        </w:rPr>
        <w:t xml:space="preserve"> </w:t>
      </w:r>
      <w:r>
        <w:rPr>
          <w:spacing w:val="-2"/>
          <w:sz w:val="21"/>
        </w:rPr>
        <w:t>Росстата:</w:t>
      </w:r>
    </w:p>
    <w:p w:rsidR="00F73401" w:rsidRDefault="00835D15">
      <w:pPr>
        <w:tabs>
          <w:tab w:val="left" w:pos="13592"/>
          <w:tab w:val="left" w:pos="14216"/>
        </w:tabs>
        <w:spacing w:before="6" w:line="228" w:lineRule="auto"/>
        <w:ind w:left="12379" w:right="1082"/>
        <w:jc w:val="center"/>
        <w:rPr>
          <w:sz w:val="21"/>
        </w:rPr>
      </w:pPr>
      <w:r>
        <w:rPr>
          <w:w w:val="95"/>
          <w:sz w:val="21"/>
        </w:rPr>
        <w:t>Об</w:t>
      </w:r>
      <w:r>
        <w:rPr>
          <w:spacing w:val="-11"/>
          <w:w w:val="95"/>
          <w:sz w:val="21"/>
        </w:rPr>
        <w:t xml:space="preserve"> </w:t>
      </w:r>
      <w:r w:rsidR="00FE2C26">
        <w:rPr>
          <w:w w:val="95"/>
          <w:sz w:val="21"/>
        </w:rPr>
        <w:t>утверж</w:t>
      </w:r>
      <w:r>
        <w:rPr>
          <w:w w:val="95"/>
          <w:sz w:val="21"/>
        </w:rPr>
        <w:t>дении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 xml:space="preserve">формы </w:t>
      </w:r>
      <w:proofErr w:type="gramStart"/>
      <w:r>
        <w:rPr>
          <w:w w:val="95"/>
          <w:sz w:val="21"/>
        </w:rPr>
        <w:t>от</w:t>
      </w:r>
      <w:proofErr w:type="gramEnd"/>
      <w:r>
        <w:rPr>
          <w:w w:val="95"/>
          <w:sz w:val="21"/>
        </w:rPr>
        <w:t xml:space="preserve"> </w:t>
      </w:r>
      <w:r>
        <w:rPr>
          <w:sz w:val="21"/>
          <w:u w:val="single"/>
        </w:rPr>
        <w:tab/>
      </w:r>
      <w:r>
        <w:rPr>
          <w:w w:val="95"/>
          <w:sz w:val="21"/>
        </w:rPr>
        <w:t>№</w:t>
      </w:r>
      <w:r>
        <w:rPr>
          <w:spacing w:val="71"/>
          <w:w w:val="95"/>
          <w:sz w:val="21"/>
        </w:rPr>
        <w:t xml:space="preserve"> </w:t>
      </w:r>
      <w:r>
        <w:rPr>
          <w:sz w:val="21"/>
          <w:u w:val="single"/>
        </w:rPr>
        <w:tab/>
      </w:r>
    </w:p>
    <w:p w:rsidR="00F73401" w:rsidRDefault="00835D15">
      <w:pPr>
        <w:tabs>
          <w:tab w:val="left" w:pos="13017"/>
          <w:tab w:val="left" w:pos="13641"/>
        </w:tabs>
        <w:spacing w:before="7" w:line="232" w:lineRule="auto"/>
        <w:ind w:left="11799" w:right="498"/>
        <w:jc w:val="center"/>
        <w:rPr>
          <w:sz w:val="21"/>
        </w:rPr>
      </w:pPr>
      <w:r>
        <w:rPr>
          <w:w w:val="95"/>
          <w:sz w:val="21"/>
        </w:rPr>
        <w:t>О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внесении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изменений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 xml:space="preserve">наличии) </w:t>
      </w:r>
      <w:proofErr w:type="gramStart"/>
      <w:r>
        <w:rPr>
          <w:sz w:val="21"/>
        </w:rPr>
        <w:t>от</w:t>
      </w:r>
      <w:proofErr w:type="gramEnd"/>
      <w:r>
        <w:rPr>
          <w:sz w:val="21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№</w:t>
      </w:r>
      <w:r>
        <w:rPr>
          <w:spacing w:val="65"/>
          <w:sz w:val="21"/>
        </w:rPr>
        <w:t xml:space="preserve"> </w:t>
      </w:r>
      <w:r>
        <w:rPr>
          <w:sz w:val="21"/>
          <w:u w:val="single"/>
        </w:rPr>
        <w:tab/>
      </w:r>
    </w:p>
    <w:p w:rsidR="00F73401" w:rsidRDefault="00835D15">
      <w:pPr>
        <w:tabs>
          <w:tab w:val="left" w:pos="12595"/>
          <w:tab w:val="left" w:pos="13219"/>
        </w:tabs>
        <w:spacing w:line="232" w:lineRule="exact"/>
        <w:ind w:left="11382"/>
        <w:jc w:val="center"/>
        <w:rPr>
          <w:sz w:val="21"/>
        </w:rPr>
      </w:pPr>
      <w:r>
        <w:rPr>
          <w:sz w:val="21"/>
        </w:rPr>
        <w:t xml:space="preserve">от </w:t>
      </w:r>
      <w:r>
        <w:rPr>
          <w:sz w:val="21"/>
          <w:u w:val="single"/>
        </w:rPr>
        <w:tab/>
      </w:r>
      <w:r>
        <w:rPr>
          <w:sz w:val="21"/>
        </w:rPr>
        <w:t>№</w:t>
      </w:r>
      <w:r>
        <w:rPr>
          <w:spacing w:val="61"/>
          <w:sz w:val="21"/>
        </w:rPr>
        <w:t xml:space="preserve"> </w:t>
      </w:r>
      <w:r>
        <w:rPr>
          <w:sz w:val="21"/>
          <w:u w:val="single"/>
        </w:rPr>
        <w:tab/>
      </w:r>
    </w:p>
    <w:p w:rsidR="00F73401" w:rsidRDefault="001B7C02">
      <w:pPr>
        <w:pStyle w:val="a3"/>
        <w:spacing w:before="9"/>
        <w:rPr>
          <w:sz w:val="9"/>
        </w:rPr>
      </w:pPr>
      <w:r>
        <w:pict>
          <v:shape id="docshape7" o:spid="_x0000_s1050" type="#_x0000_t202" style="position:absolute;margin-left:651.15pt;margin-top:3.8pt;width:119.1pt;height:19.45pt;z-index:-15724032;mso-wrap-distance-left:0;mso-wrap-distance-right:0;mso-position-horizontal-relative:page" filled="f" strokeweight=".42261mm">
            <v:textbox inset="0,0,0,0">
              <w:txbxContent>
                <w:p w:rsidR="00FE2C26" w:rsidRDefault="00FE2C26">
                  <w:pPr>
                    <w:spacing w:before="72"/>
                    <w:ind w:left="701"/>
                    <w:rPr>
                      <w:sz w:val="21"/>
                    </w:rPr>
                  </w:pPr>
                  <w:r>
                    <w:rPr>
                      <w:spacing w:val="-2"/>
                      <w:sz w:val="21"/>
                    </w:rPr>
                    <w:t>Месячная</w:t>
                  </w:r>
                </w:p>
              </w:txbxContent>
            </v:textbox>
            <w10:wrap type="topAndBottom" anchorx="page"/>
          </v:shape>
        </w:pict>
      </w:r>
    </w:p>
    <w:p w:rsidR="00F73401" w:rsidRDefault="00F73401">
      <w:pPr>
        <w:pStyle w:val="a3"/>
        <w:rPr>
          <w:sz w:val="20"/>
        </w:rPr>
      </w:pPr>
    </w:p>
    <w:p w:rsidR="00F73401" w:rsidRDefault="00F73401">
      <w:pPr>
        <w:pStyle w:val="a3"/>
        <w:spacing w:before="10"/>
        <w:rPr>
          <w:sz w:val="16"/>
        </w:rPr>
      </w:pPr>
    </w:p>
    <w:tbl>
      <w:tblPr>
        <w:tblStyle w:val="TableNormal"/>
        <w:tblW w:w="0" w:type="auto"/>
        <w:tblInd w:w="3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4059"/>
        <w:gridCol w:w="8209"/>
      </w:tblGrid>
      <w:tr w:rsidR="00F73401">
        <w:trPr>
          <w:trHeight w:val="358"/>
        </w:trPr>
        <w:tc>
          <w:tcPr>
            <w:tcW w:w="14520" w:type="dxa"/>
            <w:gridSpan w:val="3"/>
          </w:tcPr>
          <w:p w:rsidR="00F73401" w:rsidRDefault="00835D15" w:rsidP="00454F39">
            <w:pPr>
              <w:pStyle w:val="TableParagraph"/>
              <w:tabs>
                <w:tab w:val="left" w:pos="13921"/>
              </w:tabs>
              <w:spacing w:before="44"/>
              <w:ind w:left="80"/>
              <w:rPr>
                <w:rFonts w:ascii="Cambria" w:hAnsi="Cambria"/>
                <w:sz w:val="21"/>
              </w:rPr>
            </w:pPr>
            <w:r w:rsidRPr="00454F39">
              <w:t>Наименование отчитывающейся организаци</w:t>
            </w:r>
            <w:r w:rsidR="00454F39">
              <w:t>и</w:t>
            </w:r>
            <w:r>
              <w:rPr>
                <w:rFonts w:ascii="Cambria" w:hAnsi="Cambria"/>
                <w:spacing w:val="80"/>
                <w:sz w:val="21"/>
              </w:rPr>
              <w:t xml:space="preserve"> </w:t>
            </w:r>
            <w:r>
              <w:rPr>
                <w:rFonts w:ascii="Cambria" w:hAnsi="Cambria"/>
                <w:sz w:val="21"/>
                <w:u w:val="single"/>
              </w:rPr>
              <w:tab/>
            </w:r>
          </w:p>
        </w:tc>
      </w:tr>
      <w:tr w:rsidR="00F73401">
        <w:trPr>
          <w:trHeight w:val="363"/>
        </w:trPr>
        <w:tc>
          <w:tcPr>
            <w:tcW w:w="14520" w:type="dxa"/>
            <w:gridSpan w:val="3"/>
          </w:tcPr>
          <w:p w:rsidR="00F73401" w:rsidRPr="00454F39" w:rsidRDefault="00454F39" w:rsidP="00EE0B4F">
            <w:pPr>
              <w:pStyle w:val="TableParagraph"/>
              <w:tabs>
                <w:tab w:val="left" w:pos="13912"/>
              </w:tabs>
              <w:spacing w:before="58"/>
              <w:ind w:left="81"/>
            </w:pPr>
            <w:r w:rsidRPr="00454F39">
              <w:rPr>
                <w:w w:val="105"/>
              </w:rPr>
              <w:t xml:space="preserve">Почтовый адрес </w:t>
            </w:r>
            <w:r w:rsidR="00835D15" w:rsidRPr="00454F39">
              <w:rPr>
                <w:u w:val="single"/>
              </w:rPr>
              <w:tab/>
            </w:r>
          </w:p>
        </w:tc>
      </w:tr>
      <w:tr w:rsidR="00F73401">
        <w:trPr>
          <w:trHeight w:val="411"/>
        </w:trPr>
        <w:tc>
          <w:tcPr>
            <w:tcW w:w="2252" w:type="dxa"/>
            <w:vMerge w:val="restart"/>
          </w:tcPr>
          <w:p w:rsidR="00F73401" w:rsidRDefault="00F73401">
            <w:pPr>
              <w:pStyle w:val="TableParagraph"/>
              <w:spacing w:before="11"/>
              <w:rPr>
                <w:sz w:val="17"/>
              </w:rPr>
            </w:pPr>
          </w:p>
          <w:p w:rsidR="00F73401" w:rsidRPr="00454F39" w:rsidRDefault="00835D15" w:rsidP="00454F39">
            <w:pPr>
              <w:jc w:val="center"/>
            </w:pPr>
            <w:r w:rsidRPr="00454F39">
              <w:t>КОД</w:t>
            </w:r>
          </w:p>
          <w:p w:rsidR="00F73401" w:rsidRDefault="00835D15" w:rsidP="00454F39">
            <w:pPr>
              <w:jc w:val="center"/>
              <w:rPr>
                <w:sz w:val="21"/>
              </w:rPr>
            </w:pPr>
            <w:r w:rsidRPr="00454F39">
              <w:t xml:space="preserve">формы </w:t>
            </w:r>
            <w:r w:rsidR="00454F39">
              <w:br/>
            </w:r>
            <w:r w:rsidRPr="00454F39">
              <w:t>по ОКУД</w:t>
            </w:r>
          </w:p>
        </w:tc>
        <w:tc>
          <w:tcPr>
            <w:tcW w:w="12268" w:type="dxa"/>
            <w:gridSpan w:val="2"/>
          </w:tcPr>
          <w:p w:rsidR="00F73401" w:rsidRDefault="00835D15">
            <w:pPr>
              <w:pStyle w:val="TableParagraph"/>
              <w:spacing w:before="90"/>
              <w:ind w:left="5911" w:right="5973"/>
              <w:jc w:val="center"/>
              <w:rPr>
                <w:rFonts w:ascii="Courier New" w:hAnsi="Courier New"/>
                <w:sz w:val="19"/>
              </w:rPr>
            </w:pPr>
            <w:r>
              <w:rPr>
                <w:rFonts w:ascii="Courier New" w:hAnsi="Courier New"/>
                <w:spacing w:val="-5"/>
                <w:sz w:val="19"/>
              </w:rPr>
              <w:t>КОД</w:t>
            </w:r>
          </w:p>
        </w:tc>
      </w:tr>
      <w:tr w:rsidR="00F73401" w:rsidTr="00EE0B4F">
        <w:trPr>
          <w:trHeight w:val="948"/>
        </w:trPr>
        <w:tc>
          <w:tcPr>
            <w:tcW w:w="2252" w:type="dxa"/>
            <w:vMerge/>
            <w:tcBorders>
              <w:top w:val="nil"/>
              <w:bottom w:val="single" w:sz="4" w:space="0" w:color="auto"/>
            </w:tcBorders>
          </w:tcPr>
          <w:p w:rsidR="00F73401" w:rsidRDefault="00F73401">
            <w:pPr>
              <w:rPr>
                <w:sz w:val="2"/>
                <w:szCs w:val="2"/>
              </w:rPr>
            </w:pPr>
          </w:p>
        </w:tc>
        <w:tc>
          <w:tcPr>
            <w:tcW w:w="4059" w:type="dxa"/>
          </w:tcPr>
          <w:p w:rsidR="00F73401" w:rsidRPr="007514AA" w:rsidRDefault="00835D15" w:rsidP="007514AA">
            <w:pPr>
              <w:jc w:val="center"/>
              <w:rPr>
                <w:sz w:val="20"/>
                <w:szCs w:val="20"/>
              </w:rPr>
            </w:pPr>
            <w:proofErr w:type="gramStart"/>
            <w:r w:rsidRPr="007514AA">
              <w:rPr>
                <w:sz w:val="20"/>
                <w:szCs w:val="20"/>
              </w:rPr>
              <w:t xml:space="preserve">отчитывающейся организации по OKПO </w:t>
            </w:r>
            <w:r w:rsidR="007514AA">
              <w:rPr>
                <w:sz w:val="20"/>
                <w:szCs w:val="20"/>
              </w:rPr>
              <w:br/>
            </w:r>
            <w:r w:rsidRPr="007514AA">
              <w:rPr>
                <w:sz w:val="20"/>
                <w:szCs w:val="20"/>
              </w:rPr>
              <w:t>(для обособленного подразделения</w:t>
            </w:r>
            <w:proofErr w:type="gramEnd"/>
          </w:p>
          <w:p w:rsidR="00F73401" w:rsidRPr="007514AA" w:rsidRDefault="00835D15" w:rsidP="007514AA">
            <w:pPr>
              <w:jc w:val="center"/>
              <w:rPr>
                <w:sz w:val="20"/>
                <w:szCs w:val="20"/>
              </w:rPr>
            </w:pPr>
            <w:r w:rsidRPr="007514AA">
              <w:rPr>
                <w:sz w:val="20"/>
                <w:szCs w:val="20"/>
              </w:rPr>
              <w:t>и головного подразделения юридического</w:t>
            </w:r>
          </w:p>
          <w:p w:rsidR="00F73401" w:rsidRDefault="00835D15" w:rsidP="007514AA">
            <w:pPr>
              <w:jc w:val="center"/>
            </w:pPr>
            <w:r w:rsidRPr="007514AA">
              <w:rPr>
                <w:sz w:val="20"/>
                <w:szCs w:val="20"/>
              </w:rPr>
              <w:t>лица — идентификационный номер)</w:t>
            </w:r>
          </w:p>
        </w:tc>
        <w:tc>
          <w:tcPr>
            <w:tcW w:w="8209" w:type="dxa"/>
          </w:tcPr>
          <w:p w:rsidR="00F73401" w:rsidRDefault="00F73401">
            <w:pPr>
              <w:pStyle w:val="TableParagraph"/>
              <w:rPr>
                <w:sz w:val="20"/>
              </w:rPr>
            </w:pPr>
          </w:p>
        </w:tc>
      </w:tr>
      <w:tr w:rsidR="00EE0B4F" w:rsidTr="00EE0B4F">
        <w:trPr>
          <w:trHeight w:val="283"/>
        </w:trPr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EE0B4F" w:rsidRPr="00EE0B4F" w:rsidRDefault="00EE0B4F" w:rsidP="00EE0B4F">
            <w:pPr>
              <w:jc w:val="center"/>
              <w:rPr>
                <w:sz w:val="24"/>
                <w:szCs w:val="24"/>
              </w:rPr>
            </w:pPr>
            <w:r w:rsidRPr="00EE0B4F">
              <w:rPr>
                <w:sz w:val="24"/>
                <w:szCs w:val="24"/>
              </w:rPr>
              <w:t>1</w:t>
            </w:r>
          </w:p>
        </w:tc>
        <w:tc>
          <w:tcPr>
            <w:tcW w:w="4059" w:type="dxa"/>
          </w:tcPr>
          <w:p w:rsidR="00EE0B4F" w:rsidRPr="00EE0B4F" w:rsidRDefault="00EE0B4F" w:rsidP="00EE0B4F">
            <w:pPr>
              <w:pStyle w:val="TableParagraph"/>
              <w:spacing w:line="232" w:lineRule="auto"/>
              <w:ind w:left="286" w:right="255"/>
              <w:jc w:val="center"/>
              <w:rPr>
                <w:spacing w:val="-2"/>
                <w:w w:val="95"/>
                <w:sz w:val="24"/>
                <w:szCs w:val="24"/>
              </w:rPr>
            </w:pPr>
            <w:r w:rsidRPr="00EE0B4F">
              <w:rPr>
                <w:spacing w:val="-2"/>
                <w:w w:val="95"/>
                <w:sz w:val="24"/>
                <w:szCs w:val="24"/>
              </w:rPr>
              <w:t>2</w:t>
            </w:r>
          </w:p>
        </w:tc>
        <w:tc>
          <w:tcPr>
            <w:tcW w:w="8209" w:type="dxa"/>
          </w:tcPr>
          <w:p w:rsidR="00EE0B4F" w:rsidRPr="00EE0B4F" w:rsidRDefault="00EE0B4F" w:rsidP="00EE0B4F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4F">
              <w:rPr>
                <w:sz w:val="24"/>
                <w:szCs w:val="24"/>
              </w:rPr>
              <w:t>3</w:t>
            </w:r>
          </w:p>
        </w:tc>
      </w:tr>
      <w:tr w:rsidR="00EE0B4F" w:rsidTr="00EE0B4F">
        <w:trPr>
          <w:trHeight w:val="283"/>
        </w:trPr>
        <w:tc>
          <w:tcPr>
            <w:tcW w:w="2252" w:type="dxa"/>
            <w:tcBorders>
              <w:top w:val="single" w:sz="4" w:space="0" w:color="auto"/>
            </w:tcBorders>
          </w:tcPr>
          <w:p w:rsidR="00EE0B4F" w:rsidRPr="00EE0B4F" w:rsidRDefault="00EE0B4F" w:rsidP="00EE0B4F">
            <w:pPr>
              <w:jc w:val="center"/>
              <w:rPr>
                <w:sz w:val="24"/>
                <w:szCs w:val="24"/>
              </w:rPr>
            </w:pPr>
            <w:r w:rsidRPr="00EE0B4F">
              <w:t>0612035</w:t>
            </w:r>
          </w:p>
        </w:tc>
        <w:tc>
          <w:tcPr>
            <w:tcW w:w="4059" w:type="dxa"/>
          </w:tcPr>
          <w:p w:rsidR="00EE0B4F" w:rsidRPr="00EE0B4F" w:rsidRDefault="00EE0B4F" w:rsidP="00EE0B4F">
            <w:pPr>
              <w:pStyle w:val="TableParagraph"/>
              <w:spacing w:line="232" w:lineRule="auto"/>
              <w:ind w:left="286" w:right="255"/>
              <w:jc w:val="center"/>
              <w:rPr>
                <w:spacing w:val="-2"/>
                <w:w w:val="95"/>
                <w:sz w:val="24"/>
                <w:szCs w:val="24"/>
              </w:rPr>
            </w:pPr>
          </w:p>
        </w:tc>
        <w:tc>
          <w:tcPr>
            <w:tcW w:w="8209" w:type="dxa"/>
          </w:tcPr>
          <w:p w:rsidR="00EE0B4F" w:rsidRPr="00EE0B4F" w:rsidRDefault="00EE0B4F" w:rsidP="00EE0B4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F73401" w:rsidRDefault="00F73401">
      <w:pPr>
        <w:rPr>
          <w:sz w:val="18"/>
        </w:rPr>
        <w:sectPr w:rsidR="00F73401">
          <w:pgSz w:w="16840" w:h="11900" w:orient="landscape"/>
          <w:pgMar w:top="440" w:right="580" w:bottom="280" w:left="740" w:header="720" w:footer="720" w:gutter="0"/>
          <w:cols w:space="720"/>
        </w:sectPr>
      </w:pPr>
    </w:p>
    <w:p w:rsidR="00454F39" w:rsidRDefault="00454F39">
      <w:pPr>
        <w:spacing w:before="60" w:line="213" w:lineRule="auto"/>
        <w:ind w:left="3200" w:right="3176"/>
        <w:jc w:val="center"/>
        <w:rPr>
          <w:b/>
          <w:sz w:val="24"/>
        </w:rPr>
      </w:pPr>
    </w:p>
    <w:p w:rsidR="00F73401" w:rsidRPr="00454F39" w:rsidRDefault="00835D15" w:rsidP="00454F39">
      <w:pPr>
        <w:jc w:val="center"/>
        <w:rPr>
          <w:b/>
          <w:sz w:val="24"/>
          <w:szCs w:val="24"/>
        </w:rPr>
      </w:pPr>
      <w:r w:rsidRPr="00454F39">
        <w:rPr>
          <w:b/>
          <w:sz w:val="24"/>
          <w:szCs w:val="24"/>
        </w:rPr>
        <w:t xml:space="preserve">Объем работ, выполненных по виду экономической деятельности «Строительство» </w:t>
      </w:r>
      <w:r w:rsidR="00454F39">
        <w:rPr>
          <w:b/>
          <w:sz w:val="24"/>
          <w:szCs w:val="24"/>
        </w:rPr>
        <w:br/>
      </w:r>
      <w:r w:rsidRPr="00454F39">
        <w:rPr>
          <w:b/>
          <w:sz w:val="24"/>
          <w:szCs w:val="24"/>
        </w:rPr>
        <w:t>на федеральной территории «Сириус», тысяча рублей</w:t>
      </w:r>
    </w:p>
    <w:p w:rsidR="00F73401" w:rsidRPr="00454F39" w:rsidRDefault="00835D15" w:rsidP="00454F39">
      <w:pPr>
        <w:jc w:val="center"/>
        <w:rPr>
          <w:sz w:val="20"/>
          <w:szCs w:val="20"/>
        </w:rPr>
      </w:pPr>
      <w:r w:rsidRPr="00454F39">
        <w:rPr>
          <w:sz w:val="20"/>
          <w:szCs w:val="20"/>
        </w:rPr>
        <w:t>(без НДС, акцизов и аналогичных обязательных платежей)</w:t>
      </w:r>
    </w:p>
    <w:p w:rsidR="00F73401" w:rsidRPr="00454F39" w:rsidRDefault="00F73401" w:rsidP="00454F39"/>
    <w:p w:rsidR="00F73401" w:rsidRDefault="00F73401">
      <w:pPr>
        <w:pStyle w:val="a3"/>
        <w:spacing w:before="3"/>
        <w:rPr>
          <w:sz w:val="17"/>
        </w:rPr>
      </w:pPr>
    </w:p>
    <w:tbl>
      <w:tblPr>
        <w:tblStyle w:val="TableNormal"/>
        <w:tblW w:w="0" w:type="auto"/>
        <w:tblInd w:w="3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661"/>
        <w:gridCol w:w="1984"/>
        <w:gridCol w:w="1701"/>
        <w:gridCol w:w="2242"/>
        <w:gridCol w:w="2100"/>
      </w:tblGrid>
      <w:tr w:rsidR="00F73401" w:rsidRPr="008C0102" w:rsidTr="007514AA">
        <w:trPr>
          <w:trHeight w:val="560"/>
        </w:trPr>
        <w:tc>
          <w:tcPr>
            <w:tcW w:w="6091" w:type="dxa"/>
            <w:vAlign w:val="center"/>
          </w:tcPr>
          <w:p w:rsidR="00F73401" w:rsidRPr="008C0102" w:rsidRDefault="00835D15" w:rsidP="007514AA">
            <w:pPr>
              <w:jc w:val="center"/>
            </w:pPr>
            <w:r w:rsidRPr="008C0102">
              <w:t>Наименование показателя</w:t>
            </w:r>
          </w:p>
        </w:tc>
        <w:tc>
          <w:tcPr>
            <w:tcW w:w="661" w:type="dxa"/>
            <w:vAlign w:val="center"/>
          </w:tcPr>
          <w:p w:rsidR="00F73401" w:rsidRPr="008C0102" w:rsidRDefault="008C0102" w:rsidP="007514AA">
            <w:pPr>
              <w:jc w:val="center"/>
            </w:pPr>
            <w:r w:rsidRPr="008C0102">
              <w:t>№</w:t>
            </w:r>
          </w:p>
          <w:p w:rsidR="00F73401" w:rsidRPr="008C0102" w:rsidRDefault="00835D15" w:rsidP="007514AA">
            <w:pPr>
              <w:jc w:val="center"/>
            </w:pPr>
            <w:r w:rsidRPr="008C0102">
              <w:t>строки</w:t>
            </w:r>
          </w:p>
        </w:tc>
        <w:tc>
          <w:tcPr>
            <w:tcW w:w="1984" w:type="dxa"/>
            <w:vAlign w:val="center"/>
          </w:tcPr>
          <w:p w:rsidR="00F73401" w:rsidRPr="008C0102" w:rsidRDefault="00835D15" w:rsidP="007514AA">
            <w:pPr>
              <w:jc w:val="center"/>
            </w:pPr>
            <w:r w:rsidRPr="008C0102">
              <w:t>За период с начала</w:t>
            </w:r>
          </w:p>
          <w:p w:rsidR="00F73401" w:rsidRPr="008C0102" w:rsidRDefault="00835D15" w:rsidP="007514AA">
            <w:pPr>
              <w:jc w:val="center"/>
            </w:pPr>
            <w:r w:rsidRPr="008C0102">
              <w:t>отчетного года</w:t>
            </w:r>
          </w:p>
        </w:tc>
        <w:tc>
          <w:tcPr>
            <w:tcW w:w="1701" w:type="dxa"/>
            <w:vAlign w:val="center"/>
          </w:tcPr>
          <w:p w:rsidR="00F73401" w:rsidRPr="008C0102" w:rsidRDefault="00835D15" w:rsidP="007514AA">
            <w:pPr>
              <w:jc w:val="center"/>
            </w:pPr>
            <w:r w:rsidRPr="008C0102">
              <w:t>За от</w:t>
            </w:r>
            <w:r w:rsidR="009000C3">
              <w:t>ч</w:t>
            </w:r>
            <w:bookmarkStart w:id="0" w:name="_GoBack"/>
            <w:bookmarkEnd w:id="0"/>
            <w:r w:rsidRPr="008C0102">
              <w:t>етный</w:t>
            </w:r>
          </w:p>
          <w:p w:rsidR="00F73401" w:rsidRPr="008C0102" w:rsidRDefault="00835D15" w:rsidP="007514AA">
            <w:pPr>
              <w:jc w:val="center"/>
            </w:pPr>
            <w:r w:rsidRPr="008C0102">
              <w:t>месяц</w:t>
            </w:r>
          </w:p>
        </w:tc>
        <w:tc>
          <w:tcPr>
            <w:tcW w:w="2242" w:type="dxa"/>
            <w:vAlign w:val="center"/>
          </w:tcPr>
          <w:p w:rsidR="00F73401" w:rsidRPr="008C0102" w:rsidRDefault="00835D15" w:rsidP="007514AA">
            <w:pPr>
              <w:jc w:val="center"/>
            </w:pPr>
            <w:r w:rsidRPr="008C0102">
              <w:t>За соответствующий</w:t>
            </w:r>
          </w:p>
          <w:p w:rsidR="00F73401" w:rsidRPr="008C0102" w:rsidRDefault="00835D15" w:rsidP="007514AA">
            <w:pPr>
              <w:jc w:val="center"/>
            </w:pPr>
            <w:r w:rsidRPr="008C0102">
              <w:t>период предыдущего года</w:t>
            </w:r>
          </w:p>
        </w:tc>
        <w:tc>
          <w:tcPr>
            <w:tcW w:w="2100" w:type="dxa"/>
            <w:vAlign w:val="center"/>
          </w:tcPr>
          <w:p w:rsidR="00F73401" w:rsidRPr="008C0102" w:rsidRDefault="00835D15" w:rsidP="007514AA">
            <w:pPr>
              <w:jc w:val="center"/>
            </w:pPr>
            <w:r w:rsidRPr="008C0102">
              <w:t>За соответствующий</w:t>
            </w:r>
          </w:p>
          <w:p w:rsidR="00F73401" w:rsidRPr="008C0102" w:rsidRDefault="00835D15" w:rsidP="007514AA">
            <w:pPr>
              <w:jc w:val="center"/>
            </w:pPr>
            <w:r w:rsidRPr="008C0102">
              <w:t>месяц предыдущего года</w:t>
            </w:r>
          </w:p>
        </w:tc>
      </w:tr>
      <w:tr w:rsidR="00F73401" w:rsidRPr="008C0102" w:rsidTr="008C0102">
        <w:trPr>
          <w:trHeight w:val="210"/>
        </w:trPr>
        <w:tc>
          <w:tcPr>
            <w:tcW w:w="6091" w:type="dxa"/>
          </w:tcPr>
          <w:p w:rsidR="00F73401" w:rsidRPr="008C0102" w:rsidRDefault="00835D15" w:rsidP="008C0102">
            <w:pPr>
              <w:jc w:val="center"/>
            </w:pPr>
            <w:r w:rsidRPr="008C0102">
              <w:t>А</w:t>
            </w:r>
          </w:p>
        </w:tc>
        <w:tc>
          <w:tcPr>
            <w:tcW w:w="661" w:type="dxa"/>
          </w:tcPr>
          <w:p w:rsidR="00F73401" w:rsidRPr="008C0102" w:rsidRDefault="008C0102" w:rsidP="008C0102">
            <w:pPr>
              <w:jc w:val="center"/>
            </w:pPr>
            <w:r w:rsidRPr="008C0102">
              <w:t>Б</w:t>
            </w:r>
          </w:p>
        </w:tc>
        <w:tc>
          <w:tcPr>
            <w:tcW w:w="1984" w:type="dxa"/>
          </w:tcPr>
          <w:p w:rsidR="00F73401" w:rsidRPr="008C0102" w:rsidRDefault="00835D15" w:rsidP="008C0102">
            <w:pPr>
              <w:jc w:val="center"/>
            </w:pPr>
            <w:r w:rsidRPr="008C0102">
              <w:t>1</w:t>
            </w:r>
          </w:p>
        </w:tc>
        <w:tc>
          <w:tcPr>
            <w:tcW w:w="1701" w:type="dxa"/>
          </w:tcPr>
          <w:p w:rsidR="00F73401" w:rsidRPr="008C0102" w:rsidRDefault="00835D15" w:rsidP="008C0102">
            <w:pPr>
              <w:jc w:val="center"/>
            </w:pPr>
            <w:r w:rsidRPr="008C0102">
              <w:t>2</w:t>
            </w:r>
          </w:p>
        </w:tc>
        <w:tc>
          <w:tcPr>
            <w:tcW w:w="2242" w:type="dxa"/>
          </w:tcPr>
          <w:p w:rsidR="00F73401" w:rsidRPr="008C0102" w:rsidRDefault="00835D15" w:rsidP="008C0102">
            <w:pPr>
              <w:jc w:val="center"/>
            </w:pPr>
            <w:r w:rsidRPr="008C0102">
              <w:t>3</w:t>
            </w:r>
          </w:p>
        </w:tc>
        <w:tc>
          <w:tcPr>
            <w:tcW w:w="2100" w:type="dxa"/>
          </w:tcPr>
          <w:p w:rsidR="00F73401" w:rsidRPr="008C0102" w:rsidRDefault="00835D15" w:rsidP="008C0102">
            <w:pPr>
              <w:jc w:val="center"/>
            </w:pPr>
            <w:r w:rsidRPr="008C0102">
              <w:t>4</w:t>
            </w:r>
          </w:p>
        </w:tc>
      </w:tr>
      <w:tr w:rsidR="00F73401" w:rsidRPr="008C0102" w:rsidTr="007514AA">
        <w:trPr>
          <w:trHeight w:val="20"/>
        </w:trPr>
        <w:tc>
          <w:tcPr>
            <w:tcW w:w="6091" w:type="dxa"/>
          </w:tcPr>
          <w:p w:rsidR="00F73401" w:rsidRPr="008C0102" w:rsidRDefault="00835D15" w:rsidP="008C0102">
            <w:r w:rsidRPr="008C0102">
              <w:t>Объем работ, выполненных по виду деятельности «Строительство»</w:t>
            </w:r>
          </w:p>
        </w:tc>
        <w:tc>
          <w:tcPr>
            <w:tcW w:w="661" w:type="dxa"/>
            <w:vAlign w:val="center"/>
          </w:tcPr>
          <w:p w:rsidR="00F73401" w:rsidRPr="008C0102" w:rsidRDefault="00835D15" w:rsidP="007514AA">
            <w:pPr>
              <w:jc w:val="center"/>
            </w:pPr>
            <w:r w:rsidRPr="008C0102">
              <w:t>01</w:t>
            </w:r>
          </w:p>
        </w:tc>
        <w:tc>
          <w:tcPr>
            <w:tcW w:w="1984" w:type="dxa"/>
          </w:tcPr>
          <w:p w:rsidR="00F73401" w:rsidRPr="008C0102" w:rsidRDefault="00F73401" w:rsidP="008C0102"/>
        </w:tc>
        <w:tc>
          <w:tcPr>
            <w:tcW w:w="1701" w:type="dxa"/>
          </w:tcPr>
          <w:p w:rsidR="00F73401" w:rsidRPr="008C0102" w:rsidRDefault="00F73401" w:rsidP="008C0102"/>
        </w:tc>
        <w:tc>
          <w:tcPr>
            <w:tcW w:w="2242" w:type="dxa"/>
          </w:tcPr>
          <w:p w:rsidR="00F73401" w:rsidRPr="008C0102" w:rsidRDefault="00F73401" w:rsidP="008C0102"/>
        </w:tc>
        <w:tc>
          <w:tcPr>
            <w:tcW w:w="2100" w:type="dxa"/>
          </w:tcPr>
          <w:p w:rsidR="00F73401" w:rsidRPr="008C0102" w:rsidRDefault="00F73401" w:rsidP="008C0102"/>
        </w:tc>
      </w:tr>
      <w:tr w:rsidR="00F73401" w:rsidRPr="008C0102" w:rsidTr="007514AA">
        <w:trPr>
          <w:trHeight w:val="20"/>
        </w:trPr>
        <w:tc>
          <w:tcPr>
            <w:tcW w:w="6091" w:type="dxa"/>
          </w:tcPr>
          <w:p w:rsidR="00F73401" w:rsidRPr="008C0102" w:rsidRDefault="00835D15" w:rsidP="008C0102">
            <w:r w:rsidRPr="008C0102">
              <w:t xml:space="preserve">Строительно-монтажные </w:t>
            </w:r>
            <w:r w:rsidR="008C0102" w:rsidRPr="008C0102">
              <w:t xml:space="preserve">работы </w:t>
            </w:r>
            <w:r w:rsidRPr="008C0102">
              <w:t>по</w:t>
            </w:r>
            <w:r w:rsidR="008C0102" w:rsidRPr="008C0102">
              <w:t xml:space="preserve"> зданиям </w:t>
            </w:r>
            <w:r w:rsidRPr="008C0102">
              <w:t>и</w:t>
            </w:r>
            <w:r w:rsidR="008C0102" w:rsidRPr="008C0102">
              <w:t xml:space="preserve"> </w:t>
            </w:r>
            <w:r w:rsidRPr="008C0102">
              <w:t>сооружениям, выполненн</w:t>
            </w:r>
            <w:r w:rsidR="008C0102" w:rsidRPr="008C0102">
              <w:t>ы</w:t>
            </w:r>
            <w:r w:rsidR="008C0102">
              <w:t>е</w:t>
            </w:r>
            <w:r w:rsidRPr="008C0102">
              <w:t xml:space="preserve"> хозяйственным способом</w:t>
            </w:r>
          </w:p>
        </w:tc>
        <w:tc>
          <w:tcPr>
            <w:tcW w:w="661" w:type="dxa"/>
            <w:vAlign w:val="center"/>
          </w:tcPr>
          <w:p w:rsidR="00F73401" w:rsidRPr="008C0102" w:rsidRDefault="00835D15" w:rsidP="007514AA">
            <w:pPr>
              <w:jc w:val="center"/>
            </w:pPr>
            <w:r w:rsidRPr="008C0102">
              <w:t>02</w:t>
            </w:r>
          </w:p>
        </w:tc>
        <w:tc>
          <w:tcPr>
            <w:tcW w:w="1984" w:type="dxa"/>
          </w:tcPr>
          <w:p w:rsidR="00F73401" w:rsidRPr="008C0102" w:rsidRDefault="00F73401" w:rsidP="008C0102"/>
        </w:tc>
        <w:tc>
          <w:tcPr>
            <w:tcW w:w="1701" w:type="dxa"/>
          </w:tcPr>
          <w:p w:rsidR="00F73401" w:rsidRPr="008C0102" w:rsidRDefault="00F73401" w:rsidP="008C0102"/>
        </w:tc>
        <w:tc>
          <w:tcPr>
            <w:tcW w:w="2242" w:type="dxa"/>
          </w:tcPr>
          <w:p w:rsidR="00F73401" w:rsidRPr="008C0102" w:rsidRDefault="00F73401" w:rsidP="008C0102"/>
        </w:tc>
        <w:tc>
          <w:tcPr>
            <w:tcW w:w="2100" w:type="dxa"/>
          </w:tcPr>
          <w:p w:rsidR="00F73401" w:rsidRPr="008C0102" w:rsidRDefault="00F73401" w:rsidP="008C0102"/>
        </w:tc>
      </w:tr>
    </w:tbl>
    <w:p w:rsidR="00F73401" w:rsidRPr="008C0102" w:rsidRDefault="00F73401" w:rsidP="008C0102"/>
    <w:p w:rsidR="00F73401" w:rsidRDefault="00F73401">
      <w:pPr>
        <w:pStyle w:val="a3"/>
        <w:spacing w:before="9"/>
        <w:rPr>
          <w:sz w:val="18"/>
        </w:rPr>
      </w:pPr>
    </w:p>
    <w:p w:rsidR="008C0102" w:rsidRDefault="00835D15" w:rsidP="008C0102">
      <w:pPr>
        <w:tabs>
          <w:tab w:val="left" w:pos="2676"/>
          <w:tab w:val="left" w:pos="3684"/>
          <w:tab w:val="left" w:pos="3740"/>
          <w:tab w:val="left" w:pos="4374"/>
        </w:tabs>
        <w:spacing w:before="125" w:line="199" w:lineRule="auto"/>
        <w:ind w:left="937" w:right="10619" w:firstLine="424"/>
        <w:rPr>
          <w:sz w:val="21"/>
        </w:rPr>
      </w:pPr>
      <w:proofErr w:type="gramStart"/>
      <w:r>
        <w:rPr>
          <w:sz w:val="21"/>
        </w:rPr>
        <w:t>Должностное</w:t>
      </w:r>
      <w:r>
        <w:rPr>
          <w:spacing w:val="-6"/>
          <w:sz w:val="21"/>
        </w:rPr>
        <w:t xml:space="preserve"> </w:t>
      </w:r>
      <w:r>
        <w:rPr>
          <w:sz w:val="21"/>
        </w:rPr>
        <w:t>лицо,</w:t>
      </w:r>
      <w:r>
        <w:rPr>
          <w:spacing w:val="-11"/>
          <w:sz w:val="21"/>
        </w:rPr>
        <w:t xml:space="preserve"> </w:t>
      </w:r>
      <w:r>
        <w:rPr>
          <w:sz w:val="21"/>
        </w:rPr>
        <w:t>ответственное</w:t>
      </w:r>
      <w:r>
        <w:rPr>
          <w:spacing w:val="-4"/>
          <w:sz w:val="21"/>
        </w:rPr>
        <w:t xml:space="preserve"> </w:t>
      </w:r>
      <w:r>
        <w:rPr>
          <w:sz w:val="21"/>
        </w:rPr>
        <w:t xml:space="preserve">за </w:t>
      </w:r>
      <w:r>
        <w:rPr>
          <w:spacing w:val="-2"/>
          <w:w w:val="95"/>
          <w:sz w:val="21"/>
        </w:rPr>
        <w:t>предоставление статистических данных</w:t>
      </w:r>
      <w:r>
        <w:rPr>
          <w:sz w:val="21"/>
        </w:rPr>
        <w:t xml:space="preserve"> </w:t>
      </w:r>
      <w:r>
        <w:rPr>
          <w:spacing w:val="-2"/>
          <w:w w:val="95"/>
          <w:sz w:val="21"/>
        </w:rPr>
        <w:t xml:space="preserve">(лицо, </w:t>
      </w:r>
      <w:r>
        <w:rPr>
          <w:spacing w:val="-2"/>
          <w:sz w:val="21"/>
        </w:rPr>
        <w:t>уполномоченное</w:t>
      </w:r>
      <w:r w:rsidR="008C0102">
        <w:rPr>
          <w:sz w:val="21"/>
        </w:rPr>
        <w:t xml:space="preserve"> </w:t>
      </w:r>
      <w:r>
        <w:rPr>
          <w:spacing w:val="-2"/>
          <w:w w:val="95"/>
          <w:sz w:val="21"/>
        </w:rPr>
        <w:t xml:space="preserve">предоставлять </w:t>
      </w:r>
      <w:r w:rsidR="008C0102">
        <w:rPr>
          <w:spacing w:val="-2"/>
          <w:w w:val="95"/>
          <w:sz w:val="21"/>
        </w:rPr>
        <w:t>ст</w:t>
      </w:r>
      <w:r>
        <w:rPr>
          <w:spacing w:val="-2"/>
          <w:sz w:val="21"/>
        </w:rPr>
        <w:t>атистические</w:t>
      </w:r>
      <w:r w:rsidR="008C0102">
        <w:rPr>
          <w:sz w:val="21"/>
        </w:rPr>
        <w:t xml:space="preserve"> </w:t>
      </w:r>
      <w:r>
        <w:rPr>
          <w:spacing w:val="-2"/>
          <w:sz w:val="21"/>
        </w:rPr>
        <w:t>данные</w:t>
      </w:r>
      <w:r w:rsidR="008C0102">
        <w:rPr>
          <w:sz w:val="21"/>
        </w:rPr>
        <w:t xml:space="preserve"> от имени </w:t>
      </w:r>
      <w:proofErr w:type="gramEnd"/>
    </w:p>
    <w:tbl>
      <w:tblPr>
        <w:tblStyle w:val="TableNormal"/>
        <w:tblW w:w="0" w:type="auto"/>
        <w:tblInd w:w="891" w:type="dxa"/>
        <w:tblLayout w:type="fixed"/>
        <w:tblLook w:val="01E0" w:firstRow="1" w:lastRow="1" w:firstColumn="1" w:lastColumn="1" w:noHBand="0" w:noVBand="0"/>
      </w:tblPr>
      <w:tblGrid>
        <w:gridCol w:w="6634"/>
        <w:gridCol w:w="2974"/>
        <w:gridCol w:w="3316"/>
      </w:tblGrid>
      <w:tr w:rsidR="00F73401">
        <w:trPr>
          <w:trHeight w:val="595"/>
        </w:trPr>
        <w:tc>
          <w:tcPr>
            <w:tcW w:w="6634" w:type="dxa"/>
          </w:tcPr>
          <w:p w:rsidR="00F73401" w:rsidRPr="008C0102" w:rsidRDefault="00835D15" w:rsidP="008C0102">
            <w:pPr>
              <w:pStyle w:val="TableParagraph"/>
              <w:tabs>
                <w:tab w:val="left" w:pos="4065"/>
                <w:tab w:val="left" w:pos="6518"/>
              </w:tabs>
              <w:ind w:left="50"/>
            </w:pPr>
            <w:r w:rsidRPr="008C0102">
              <w:rPr>
                <w:w w:val="90"/>
              </w:rPr>
              <w:t>юридического</w:t>
            </w:r>
            <w:r w:rsidRPr="008C0102">
              <w:rPr>
                <w:spacing w:val="38"/>
              </w:rPr>
              <w:t xml:space="preserve"> </w:t>
            </w:r>
            <w:r w:rsidRPr="008C0102">
              <w:rPr>
                <w:spacing w:val="-2"/>
              </w:rPr>
              <w:t>лица)</w:t>
            </w:r>
            <w:r w:rsidRPr="008C0102">
              <w:tab/>
            </w:r>
            <w:r w:rsidRPr="008C0102">
              <w:rPr>
                <w:u w:val="single"/>
              </w:rPr>
              <w:tab/>
            </w:r>
          </w:p>
          <w:p w:rsidR="00F73401" w:rsidRPr="008C0102" w:rsidRDefault="007514AA" w:rsidP="008C0102">
            <w:pPr>
              <w:pStyle w:val="TableParagraph"/>
            </w:pPr>
            <w:r>
              <w:rPr>
                <w:spacing w:val="-2"/>
              </w:rPr>
              <w:t xml:space="preserve">                                                                                          (должность)</w:t>
            </w:r>
          </w:p>
          <w:p w:rsidR="00F73401" w:rsidRPr="008C0102" w:rsidRDefault="00F73401" w:rsidP="008C0102">
            <w:pPr>
              <w:pStyle w:val="TableParagraph"/>
              <w:ind w:left="4736"/>
            </w:pPr>
          </w:p>
        </w:tc>
        <w:tc>
          <w:tcPr>
            <w:tcW w:w="2974" w:type="dxa"/>
          </w:tcPr>
          <w:p w:rsidR="00F73401" w:rsidRPr="008C0102" w:rsidRDefault="00835D15" w:rsidP="007514AA">
            <w:pPr>
              <w:pStyle w:val="TableParagraph"/>
              <w:tabs>
                <w:tab w:val="left" w:pos="2860"/>
              </w:tabs>
              <w:ind w:left="113"/>
            </w:pPr>
            <w:r w:rsidRPr="008C0102">
              <w:rPr>
                <w:w w:val="99"/>
                <w:u w:val="single"/>
              </w:rPr>
              <w:t xml:space="preserve"> </w:t>
            </w:r>
            <w:r w:rsidRPr="008C0102">
              <w:rPr>
                <w:u w:val="single"/>
              </w:rPr>
              <w:tab/>
            </w:r>
            <w:r w:rsidR="008C0102">
              <w:t xml:space="preserve"> </w:t>
            </w:r>
            <w:r w:rsidR="007514AA">
              <w:t xml:space="preserve">                 </w:t>
            </w:r>
            <w:r w:rsidR="007514AA">
              <w:rPr>
                <w:spacing w:val="-2"/>
              </w:rPr>
              <w:t>(Ф.И.О.)</w:t>
            </w:r>
          </w:p>
        </w:tc>
        <w:tc>
          <w:tcPr>
            <w:tcW w:w="3316" w:type="dxa"/>
          </w:tcPr>
          <w:p w:rsidR="00F73401" w:rsidRPr="008C0102" w:rsidRDefault="00835D15">
            <w:pPr>
              <w:pStyle w:val="TableParagraph"/>
              <w:tabs>
                <w:tab w:val="left" w:pos="3264"/>
              </w:tabs>
              <w:spacing w:line="202" w:lineRule="exact"/>
              <w:ind w:left="111"/>
            </w:pPr>
            <w:r w:rsidRPr="008C0102">
              <w:rPr>
                <w:w w:val="99"/>
                <w:u w:val="single"/>
              </w:rPr>
              <w:t xml:space="preserve"> </w:t>
            </w:r>
            <w:r w:rsidRPr="008C0102">
              <w:rPr>
                <w:u w:val="single"/>
              </w:rPr>
              <w:tab/>
            </w:r>
          </w:p>
          <w:p w:rsidR="00F73401" w:rsidRPr="008C0102" w:rsidRDefault="007514AA" w:rsidP="007514AA">
            <w:pPr>
              <w:pStyle w:val="TableParagraph"/>
              <w:spacing w:before="11"/>
              <w:jc w:val="center"/>
            </w:pPr>
            <w:r>
              <w:t>(подпись)</w:t>
            </w:r>
          </w:p>
          <w:p w:rsidR="00F73401" w:rsidRPr="008C0102" w:rsidRDefault="00F73401">
            <w:pPr>
              <w:pStyle w:val="TableParagraph"/>
              <w:spacing w:line="196" w:lineRule="exact"/>
              <w:ind w:left="1233"/>
            </w:pPr>
          </w:p>
        </w:tc>
      </w:tr>
      <w:tr w:rsidR="00F73401">
        <w:trPr>
          <w:trHeight w:val="582"/>
        </w:trPr>
        <w:tc>
          <w:tcPr>
            <w:tcW w:w="6634" w:type="dxa"/>
          </w:tcPr>
          <w:p w:rsidR="00F73401" w:rsidRDefault="00F73401">
            <w:pPr>
              <w:pStyle w:val="TableParagraph"/>
              <w:spacing w:before="9"/>
              <w:rPr>
                <w:sz w:val="25"/>
              </w:rPr>
            </w:pPr>
          </w:p>
          <w:p w:rsidR="00F73401" w:rsidRDefault="001B7C02">
            <w:pPr>
              <w:pStyle w:val="TableParagraph"/>
              <w:spacing w:line="20" w:lineRule="exact"/>
              <w:ind w:left="417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9" o:spid="_x0000_s1048" style="width:105.95pt;height:.75pt;mso-position-horizontal-relative:char;mso-position-vertical-relative:line" coordsize="2119,15">
                  <v:line id="_x0000_s1049" style="position:absolute" from="0,7" to="2118,7" strokeweight=".25358mm"/>
                  <w10:wrap type="none"/>
                  <w10:anchorlock/>
                </v:group>
              </w:pict>
            </w:r>
          </w:p>
          <w:p w:rsidR="00F73401" w:rsidRPr="007514AA" w:rsidRDefault="007514AA" w:rsidP="007514AA">
            <w:pPr>
              <w:jc w:val="center"/>
            </w:pPr>
            <w:r>
              <w:t xml:space="preserve">                                                             </w:t>
            </w:r>
            <w:proofErr w:type="gramStart"/>
            <w:r w:rsidR="00835D15" w:rsidRPr="007514AA">
              <w:t>(номер контактного</w:t>
            </w:r>
            <w:proofErr w:type="gramEnd"/>
          </w:p>
        </w:tc>
        <w:tc>
          <w:tcPr>
            <w:tcW w:w="2974" w:type="dxa"/>
          </w:tcPr>
          <w:p w:rsidR="00F73401" w:rsidRDefault="007514AA">
            <w:pPr>
              <w:pStyle w:val="TableParagraph"/>
              <w:tabs>
                <w:tab w:val="left" w:pos="2697"/>
              </w:tabs>
              <w:spacing w:before="102"/>
              <w:ind w:left="211"/>
              <w:rPr>
                <w:sz w:val="19"/>
              </w:rPr>
            </w:pPr>
            <w:r>
              <w:rPr>
                <w:spacing w:val="-2"/>
                <w:w w:val="105"/>
                <w:sz w:val="19"/>
                <w:lang w:val="en-US"/>
              </w:rPr>
              <w:t>E-mail</w:t>
            </w:r>
            <w:r w:rsidR="00835D15">
              <w:rPr>
                <w:w w:val="105"/>
                <w:sz w:val="19"/>
              </w:rPr>
              <w:t>:</w:t>
            </w:r>
            <w:r w:rsidR="00835D15">
              <w:rPr>
                <w:spacing w:val="25"/>
                <w:w w:val="105"/>
                <w:sz w:val="19"/>
              </w:rPr>
              <w:t xml:space="preserve"> </w:t>
            </w:r>
            <w:r w:rsidR="00835D15">
              <w:rPr>
                <w:sz w:val="19"/>
                <w:u w:val="single"/>
              </w:rPr>
              <w:tab/>
            </w:r>
          </w:p>
        </w:tc>
        <w:tc>
          <w:tcPr>
            <w:tcW w:w="3316" w:type="dxa"/>
          </w:tcPr>
          <w:p w:rsidR="00F73401" w:rsidRDefault="00835D15">
            <w:pPr>
              <w:pStyle w:val="TableParagraph"/>
              <w:tabs>
                <w:tab w:val="left" w:pos="910"/>
                <w:tab w:val="left" w:pos="2067"/>
                <w:tab w:val="left" w:pos="2725"/>
              </w:tabs>
              <w:spacing w:before="69"/>
              <w:ind w:left="884" w:right="303" w:hanging="674"/>
              <w:rPr>
                <w:sz w:val="21"/>
              </w:rPr>
            </w:pPr>
            <w:proofErr w:type="gramStart"/>
            <w:r>
              <w:rPr>
                <w:sz w:val="21"/>
              </w:rPr>
              <w:t>«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»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20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-8"/>
                <w:sz w:val="21"/>
              </w:rPr>
              <w:t xml:space="preserve">год </w:t>
            </w:r>
            <w:r w:rsidRPr="007514AA">
              <w:t>(дата составления</w:t>
            </w:r>
            <w:proofErr w:type="gramEnd"/>
          </w:p>
        </w:tc>
      </w:tr>
      <w:tr w:rsidR="00F73401">
        <w:trPr>
          <w:trHeight w:val="252"/>
        </w:trPr>
        <w:tc>
          <w:tcPr>
            <w:tcW w:w="6634" w:type="dxa"/>
          </w:tcPr>
          <w:p w:rsidR="00F73401" w:rsidRPr="007514AA" w:rsidRDefault="007514AA">
            <w:pPr>
              <w:pStyle w:val="TableParagraph"/>
              <w:spacing w:line="218" w:lineRule="exact"/>
              <w:ind w:right="917"/>
              <w:jc w:val="right"/>
              <w:rPr>
                <w:rStyle w:val="a8"/>
                <w:i w:val="0"/>
              </w:rPr>
            </w:pPr>
            <w:r>
              <w:rPr>
                <w:rStyle w:val="a8"/>
                <w:i w:val="0"/>
                <w:color w:val="auto"/>
              </w:rPr>
              <w:t>т</w:t>
            </w:r>
            <w:r w:rsidR="00835D15" w:rsidRPr="007514AA">
              <w:rPr>
                <w:rStyle w:val="a8"/>
                <w:i w:val="0"/>
                <w:color w:val="auto"/>
              </w:rPr>
              <w:t>елефона</w:t>
            </w:r>
            <w:r>
              <w:rPr>
                <w:rStyle w:val="a8"/>
                <w:i w:val="0"/>
                <w:color w:val="auto"/>
                <w:lang w:val="en-US"/>
              </w:rPr>
              <w:t xml:space="preserve"> </w:t>
            </w:r>
            <w:r w:rsidR="00835D15" w:rsidRPr="007514AA">
              <w:rPr>
                <w:rStyle w:val="a8"/>
                <w:i w:val="0"/>
                <w:color w:val="auto"/>
                <w:vertAlign w:val="superscript"/>
              </w:rPr>
              <w:t>l)</w:t>
            </w:r>
          </w:p>
        </w:tc>
        <w:tc>
          <w:tcPr>
            <w:tcW w:w="2974" w:type="dxa"/>
          </w:tcPr>
          <w:p w:rsidR="00F73401" w:rsidRDefault="00F73401">
            <w:pPr>
              <w:pStyle w:val="TableParagraph"/>
              <w:rPr>
                <w:sz w:val="18"/>
              </w:rPr>
            </w:pPr>
          </w:p>
        </w:tc>
        <w:tc>
          <w:tcPr>
            <w:tcW w:w="3316" w:type="dxa"/>
          </w:tcPr>
          <w:p w:rsidR="00F73401" w:rsidRPr="007514AA" w:rsidRDefault="00835D15" w:rsidP="007514AA">
            <w:pPr>
              <w:pStyle w:val="TableParagraph"/>
              <w:spacing w:line="222" w:lineRule="exact"/>
              <w:ind w:left="1122" w:right="348"/>
              <w:jc w:val="center"/>
            </w:pPr>
            <w:r w:rsidRPr="007514AA">
              <w:rPr>
                <w:spacing w:val="-2"/>
              </w:rPr>
              <w:t>документа)</w:t>
            </w:r>
          </w:p>
        </w:tc>
      </w:tr>
    </w:tbl>
    <w:p w:rsidR="00F73401" w:rsidRDefault="00F73401">
      <w:pPr>
        <w:pStyle w:val="a3"/>
        <w:rPr>
          <w:sz w:val="20"/>
        </w:rPr>
      </w:pPr>
    </w:p>
    <w:p w:rsidR="00F73401" w:rsidRDefault="00F73401">
      <w:pPr>
        <w:pStyle w:val="a3"/>
        <w:rPr>
          <w:sz w:val="20"/>
        </w:rPr>
      </w:pPr>
    </w:p>
    <w:p w:rsidR="00F73401" w:rsidRDefault="00F73401">
      <w:pPr>
        <w:pStyle w:val="a3"/>
        <w:rPr>
          <w:sz w:val="20"/>
        </w:rPr>
      </w:pPr>
    </w:p>
    <w:p w:rsidR="00F73401" w:rsidRDefault="00F73401">
      <w:pPr>
        <w:pStyle w:val="a3"/>
        <w:rPr>
          <w:sz w:val="20"/>
        </w:rPr>
      </w:pPr>
    </w:p>
    <w:p w:rsidR="00F73401" w:rsidRDefault="00F73401">
      <w:pPr>
        <w:pStyle w:val="a3"/>
        <w:rPr>
          <w:sz w:val="20"/>
        </w:rPr>
      </w:pPr>
    </w:p>
    <w:p w:rsidR="00F73401" w:rsidRDefault="00F73401">
      <w:pPr>
        <w:pStyle w:val="a3"/>
        <w:rPr>
          <w:sz w:val="20"/>
        </w:rPr>
      </w:pPr>
    </w:p>
    <w:p w:rsidR="00F73401" w:rsidRDefault="00F73401">
      <w:pPr>
        <w:pStyle w:val="a3"/>
        <w:rPr>
          <w:sz w:val="20"/>
        </w:rPr>
      </w:pPr>
    </w:p>
    <w:p w:rsidR="00F73401" w:rsidRDefault="00F73401">
      <w:pPr>
        <w:pStyle w:val="a3"/>
        <w:rPr>
          <w:sz w:val="20"/>
        </w:rPr>
      </w:pPr>
    </w:p>
    <w:p w:rsidR="00F73401" w:rsidRDefault="001B7C02">
      <w:pPr>
        <w:pStyle w:val="a3"/>
        <w:spacing w:before="6"/>
        <w:rPr>
          <w:sz w:val="19"/>
        </w:rPr>
      </w:pPr>
      <w:r>
        <w:pict>
          <v:shape id="docshape10" o:spid="_x0000_s1047" style="position:absolute;margin-left:50.4pt;margin-top:12.45pt;width:145.7pt;height:.1pt;z-index:-15721472;mso-wrap-distance-left:0;mso-wrap-distance-right:0;mso-position-horizontal-relative:page" coordorigin="1008,249" coordsize="2914,0" path="m1008,249r2913,e" filled="f" strokeweight=".08453mm">
            <v:path arrowok="t"/>
            <w10:wrap type="topAndBottom" anchorx="page"/>
          </v:shape>
        </w:pict>
      </w:r>
    </w:p>
    <w:p w:rsidR="00F73401" w:rsidRPr="00F84949" w:rsidRDefault="007514AA" w:rsidP="007514AA">
      <w:pPr>
        <w:ind w:firstLine="567"/>
        <w:jc w:val="both"/>
        <w:rPr>
          <w:sz w:val="20"/>
          <w:szCs w:val="20"/>
        </w:rPr>
      </w:pPr>
      <w:r w:rsidRPr="000B0EE6">
        <w:rPr>
          <w:vertAlign w:val="superscript"/>
        </w:rPr>
        <w:t>1)</w:t>
      </w:r>
      <w:r w:rsidR="00835D15" w:rsidRPr="00F84949">
        <w:rPr>
          <w:sz w:val="20"/>
          <w:szCs w:val="20"/>
        </w:rPr>
        <w:t xml:space="preserve">Используются Федеральной службой государственной статистики и ее территориальными органами для дополнительного информирования </w:t>
      </w:r>
      <w:r w:rsidRPr="00F84949">
        <w:rPr>
          <w:sz w:val="20"/>
          <w:szCs w:val="20"/>
        </w:rPr>
        <w:br/>
      </w:r>
      <w:r w:rsidR="00835D15" w:rsidRPr="00F84949">
        <w:rPr>
          <w:sz w:val="20"/>
          <w:szCs w:val="20"/>
        </w:rPr>
        <w:t xml:space="preserve">о проведении в отношении респондента статистического наблюдения по конкретным формам статистического наблюдения, обязательным </w:t>
      </w:r>
      <w:r w:rsidRPr="00F84949">
        <w:rPr>
          <w:sz w:val="20"/>
          <w:szCs w:val="20"/>
        </w:rPr>
        <w:br/>
      </w:r>
      <w:r w:rsidR="00835D15" w:rsidRPr="00F84949">
        <w:rPr>
          <w:sz w:val="20"/>
          <w:szCs w:val="20"/>
        </w:rPr>
        <w:t xml:space="preserve">для предоставления, а </w:t>
      </w:r>
      <w:r w:rsidRPr="00F84949">
        <w:rPr>
          <w:sz w:val="20"/>
          <w:szCs w:val="20"/>
        </w:rPr>
        <w:t xml:space="preserve">также </w:t>
      </w:r>
      <w:r w:rsidR="00835D15" w:rsidRPr="00F84949">
        <w:rPr>
          <w:sz w:val="20"/>
          <w:szCs w:val="20"/>
        </w:rPr>
        <w:t>для направления извещений, уведомлений, квитанций и иных юридически значимых сообщений.</w:t>
      </w:r>
    </w:p>
    <w:p w:rsidR="00F73401" w:rsidRPr="00F84949" w:rsidRDefault="00835D15" w:rsidP="007514AA">
      <w:pPr>
        <w:ind w:firstLine="567"/>
        <w:jc w:val="both"/>
        <w:rPr>
          <w:sz w:val="20"/>
          <w:szCs w:val="20"/>
        </w:rPr>
      </w:pPr>
      <w:r w:rsidRPr="00F84949">
        <w:rPr>
          <w:sz w:val="20"/>
          <w:szCs w:val="20"/>
        </w:rPr>
        <w:t>В случае направления формы статистического наблюдения через специального оператора связи вышеуказа</w:t>
      </w:r>
      <w:r w:rsidR="007514AA" w:rsidRPr="00F84949">
        <w:rPr>
          <w:sz w:val="20"/>
          <w:szCs w:val="20"/>
        </w:rPr>
        <w:t>н</w:t>
      </w:r>
      <w:r w:rsidRPr="00F84949">
        <w:rPr>
          <w:sz w:val="20"/>
          <w:szCs w:val="20"/>
        </w:rPr>
        <w:t>ное взаимодействие с респондентом осуществляется через специального оператора связи.</w:t>
      </w:r>
    </w:p>
    <w:p w:rsidR="007514AA" w:rsidRDefault="007514AA">
      <w:pPr>
        <w:spacing w:before="30"/>
        <w:ind w:left="4453"/>
        <w:jc w:val="both"/>
        <w:rPr>
          <w:b/>
          <w:w w:val="105"/>
          <w:sz w:val="24"/>
        </w:rPr>
      </w:pPr>
    </w:p>
    <w:p w:rsidR="000B0EE6" w:rsidRDefault="000B0EE6">
      <w:pPr>
        <w:spacing w:before="30"/>
        <w:ind w:left="4453"/>
        <w:jc w:val="both"/>
        <w:rPr>
          <w:b/>
          <w:w w:val="105"/>
          <w:sz w:val="24"/>
        </w:rPr>
      </w:pPr>
    </w:p>
    <w:p w:rsidR="000B0EE6" w:rsidRDefault="000B0EE6">
      <w:pPr>
        <w:spacing w:before="30"/>
        <w:ind w:left="4453"/>
        <w:jc w:val="both"/>
        <w:rPr>
          <w:b/>
          <w:w w:val="105"/>
          <w:sz w:val="24"/>
        </w:rPr>
      </w:pPr>
    </w:p>
    <w:p w:rsidR="000B0EE6" w:rsidRDefault="000B0EE6">
      <w:pPr>
        <w:spacing w:before="30"/>
        <w:ind w:left="4453"/>
        <w:jc w:val="both"/>
        <w:rPr>
          <w:b/>
          <w:w w:val="105"/>
          <w:sz w:val="24"/>
        </w:rPr>
      </w:pPr>
    </w:p>
    <w:p w:rsidR="000B0EE6" w:rsidRDefault="000B0EE6">
      <w:pPr>
        <w:spacing w:before="30"/>
        <w:ind w:left="4453"/>
        <w:jc w:val="both"/>
        <w:rPr>
          <w:b/>
          <w:w w:val="105"/>
          <w:sz w:val="24"/>
        </w:rPr>
      </w:pPr>
    </w:p>
    <w:p w:rsidR="00454F39" w:rsidRDefault="00454F39">
      <w:pPr>
        <w:spacing w:before="30"/>
        <w:ind w:left="4453"/>
        <w:jc w:val="both"/>
        <w:rPr>
          <w:b/>
          <w:w w:val="105"/>
          <w:sz w:val="24"/>
        </w:rPr>
      </w:pPr>
    </w:p>
    <w:p w:rsidR="00F73401" w:rsidRDefault="00835D15">
      <w:pPr>
        <w:spacing w:before="30"/>
        <w:ind w:left="4453"/>
        <w:jc w:val="both"/>
        <w:rPr>
          <w:b/>
          <w:spacing w:val="-2"/>
          <w:w w:val="105"/>
          <w:sz w:val="24"/>
        </w:rPr>
      </w:pPr>
      <w:r>
        <w:rPr>
          <w:b/>
          <w:w w:val="105"/>
          <w:sz w:val="24"/>
        </w:rPr>
        <w:t>Указания</w:t>
      </w:r>
      <w:r>
        <w:rPr>
          <w:b/>
          <w:spacing w:val="25"/>
          <w:w w:val="105"/>
          <w:sz w:val="24"/>
        </w:rPr>
        <w:t xml:space="preserve"> </w:t>
      </w:r>
      <w:r>
        <w:rPr>
          <w:b/>
          <w:w w:val="105"/>
          <w:sz w:val="24"/>
        </w:rPr>
        <w:t>по</w:t>
      </w:r>
      <w:r>
        <w:rPr>
          <w:b/>
          <w:spacing w:val="6"/>
          <w:w w:val="105"/>
          <w:sz w:val="24"/>
        </w:rPr>
        <w:t xml:space="preserve"> </w:t>
      </w:r>
      <w:r>
        <w:rPr>
          <w:b/>
          <w:w w:val="105"/>
          <w:sz w:val="24"/>
        </w:rPr>
        <w:t>заполнению</w:t>
      </w:r>
      <w:r>
        <w:rPr>
          <w:b/>
          <w:spacing w:val="22"/>
          <w:w w:val="105"/>
          <w:sz w:val="24"/>
        </w:rPr>
        <w:t xml:space="preserve"> </w:t>
      </w:r>
      <w:r>
        <w:rPr>
          <w:b/>
          <w:w w:val="105"/>
          <w:sz w:val="24"/>
        </w:rPr>
        <w:t>формы</w:t>
      </w:r>
      <w:r>
        <w:rPr>
          <w:b/>
          <w:spacing w:val="18"/>
          <w:w w:val="105"/>
          <w:sz w:val="24"/>
        </w:rPr>
        <w:t xml:space="preserve"> </w:t>
      </w:r>
      <w:r>
        <w:rPr>
          <w:b/>
          <w:w w:val="105"/>
          <w:sz w:val="24"/>
        </w:rPr>
        <w:t>статистического</w:t>
      </w:r>
      <w:r>
        <w:rPr>
          <w:b/>
          <w:spacing w:val="4"/>
          <w:w w:val="105"/>
          <w:sz w:val="24"/>
        </w:rPr>
        <w:t xml:space="preserve"> </w:t>
      </w:r>
      <w:r>
        <w:rPr>
          <w:b/>
          <w:spacing w:val="-2"/>
          <w:w w:val="105"/>
          <w:sz w:val="24"/>
        </w:rPr>
        <w:t>наблюдения</w:t>
      </w:r>
    </w:p>
    <w:p w:rsidR="00454F39" w:rsidRPr="00454F39" w:rsidRDefault="00454F39">
      <w:pPr>
        <w:spacing w:before="30"/>
        <w:ind w:left="4453"/>
        <w:jc w:val="both"/>
        <w:rPr>
          <w:sz w:val="16"/>
          <w:szCs w:val="16"/>
        </w:rPr>
      </w:pPr>
    </w:p>
    <w:p w:rsidR="00F73401" w:rsidRPr="00454F39" w:rsidRDefault="00835D15" w:rsidP="00454F39">
      <w:pPr>
        <w:pStyle w:val="a5"/>
        <w:numPr>
          <w:ilvl w:val="1"/>
          <w:numId w:val="3"/>
        </w:numPr>
        <w:tabs>
          <w:tab w:val="left" w:pos="1208"/>
        </w:tabs>
        <w:spacing w:before="127" w:line="244" w:lineRule="auto"/>
        <w:ind w:left="0" w:right="164" w:firstLine="709"/>
      </w:pPr>
      <w:r w:rsidRPr="00454F39">
        <w:t xml:space="preserve">Статистические данные (далее </w:t>
      </w:r>
      <w:r w:rsidRPr="00454F39">
        <w:rPr>
          <w:w w:val="90"/>
        </w:rPr>
        <w:t xml:space="preserve">— </w:t>
      </w:r>
      <w:r w:rsidR="000B0EE6" w:rsidRPr="00454F39">
        <w:t>дан</w:t>
      </w:r>
      <w:r w:rsidRPr="00454F39">
        <w:t>ные) по форме статистического наблюдения N</w:t>
      </w:r>
      <w:r w:rsidRPr="00454F39">
        <w:rPr>
          <w:spacing w:val="40"/>
        </w:rPr>
        <w:t xml:space="preserve"> </w:t>
      </w:r>
      <w:r w:rsidRPr="00454F39">
        <w:t xml:space="preserve">П-1 (CTP) </w:t>
      </w:r>
      <w:r w:rsidRPr="00454F39">
        <w:rPr>
          <w:w w:val="90"/>
        </w:rPr>
        <w:t xml:space="preserve">— </w:t>
      </w:r>
      <w:r w:rsidRPr="00454F39">
        <w:t xml:space="preserve">Сириус «Сведения об объемах работ, выполненных по виду деятельности «Строительство» (далее </w:t>
      </w:r>
      <w:r w:rsidRPr="00454F39">
        <w:rPr>
          <w:w w:val="90"/>
        </w:rPr>
        <w:t xml:space="preserve">— </w:t>
      </w:r>
      <w:r w:rsidRPr="00454F39">
        <w:t>форма) предоставляют юридические лица, осуществляющие строительную деятельность по</w:t>
      </w:r>
      <w:r w:rsidRPr="00454F39">
        <w:rPr>
          <w:spacing w:val="-11"/>
        </w:rPr>
        <w:t xml:space="preserve"> </w:t>
      </w:r>
      <w:r w:rsidRPr="00454F39">
        <w:t>договорам строительного</w:t>
      </w:r>
      <w:r w:rsidRPr="00454F39">
        <w:rPr>
          <w:spacing w:val="15"/>
        </w:rPr>
        <w:t xml:space="preserve"> </w:t>
      </w:r>
      <w:r w:rsidRPr="00454F39">
        <w:t>подряда</w:t>
      </w:r>
      <w:r w:rsidRPr="00454F39">
        <w:rPr>
          <w:spacing w:val="-3"/>
        </w:rPr>
        <w:t xml:space="preserve"> </w:t>
      </w:r>
      <w:r w:rsidRPr="00454F39">
        <w:t>и</w:t>
      </w:r>
      <w:r w:rsidRPr="00454F39">
        <w:rPr>
          <w:spacing w:val="-12"/>
        </w:rPr>
        <w:t xml:space="preserve"> </w:t>
      </w:r>
      <w:r w:rsidRPr="00454F39">
        <w:t>хозяйственным способом на</w:t>
      </w:r>
      <w:r w:rsidRPr="00454F39">
        <w:rPr>
          <w:spacing w:val="-12"/>
        </w:rPr>
        <w:t xml:space="preserve"> </w:t>
      </w:r>
      <w:r w:rsidRPr="00454F39">
        <w:t>федеральной</w:t>
      </w:r>
      <w:r w:rsidRPr="00454F39">
        <w:rPr>
          <w:spacing w:val="14"/>
        </w:rPr>
        <w:t xml:space="preserve"> </w:t>
      </w:r>
      <w:r w:rsidRPr="00454F39">
        <w:t>территории «Сириус» (по</w:t>
      </w:r>
      <w:r w:rsidRPr="00454F39">
        <w:rPr>
          <w:spacing w:val="-1"/>
        </w:rPr>
        <w:t xml:space="preserve"> </w:t>
      </w:r>
      <w:r w:rsidR="000B0EE6" w:rsidRPr="00454F39">
        <w:t>списку</w:t>
      </w:r>
      <w:r w:rsidRPr="00454F39">
        <w:t>).</w:t>
      </w:r>
    </w:p>
    <w:p w:rsidR="00F73401" w:rsidRPr="00454F39" w:rsidRDefault="00835D15" w:rsidP="00454F39">
      <w:pPr>
        <w:pStyle w:val="a5"/>
        <w:numPr>
          <w:ilvl w:val="1"/>
          <w:numId w:val="3"/>
        </w:numPr>
        <w:tabs>
          <w:tab w:val="left" w:pos="1274"/>
        </w:tabs>
        <w:spacing w:before="4" w:line="249" w:lineRule="auto"/>
        <w:ind w:left="0" w:right="164" w:firstLine="709"/>
      </w:pPr>
      <w:r w:rsidRPr="00454F39">
        <w:t>Заполненная</w:t>
      </w:r>
      <w:r w:rsidRPr="00454F39">
        <w:rPr>
          <w:spacing w:val="80"/>
        </w:rPr>
        <w:t xml:space="preserve"> </w:t>
      </w:r>
      <w:r w:rsidRPr="00454F39">
        <w:t>форма</w:t>
      </w:r>
      <w:r w:rsidRPr="00454F39">
        <w:rPr>
          <w:spacing w:val="76"/>
        </w:rPr>
        <w:t xml:space="preserve"> </w:t>
      </w:r>
      <w:r w:rsidRPr="00454F39">
        <w:t>предоставляется</w:t>
      </w:r>
      <w:r w:rsidRPr="00454F39">
        <w:rPr>
          <w:spacing w:val="69"/>
        </w:rPr>
        <w:t xml:space="preserve"> </w:t>
      </w:r>
      <w:r w:rsidRPr="00454F39">
        <w:t>в</w:t>
      </w:r>
      <w:r w:rsidRPr="00454F39">
        <w:rPr>
          <w:spacing w:val="76"/>
        </w:rPr>
        <w:t xml:space="preserve"> </w:t>
      </w:r>
      <w:r w:rsidRPr="00454F39">
        <w:t>Управление</w:t>
      </w:r>
      <w:r w:rsidRPr="00454F39">
        <w:rPr>
          <w:spacing w:val="80"/>
        </w:rPr>
        <w:t xml:space="preserve"> </w:t>
      </w:r>
      <w:r w:rsidRPr="00454F39">
        <w:t>Федеральной</w:t>
      </w:r>
      <w:r w:rsidRPr="00454F39">
        <w:rPr>
          <w:spacing w:val="80"/>
        </w:rPr>
        <w:t xml:space="preserve"> </w:t>
      </w:r>
      <w:r w:rsidRPr="00454F39">
        <w:t>службы</w:t>
      </w:r>
      <w:r w:rsidRPr="00454F39">
        <w:rPr>
          <w:spacing w:val="79"/>
        </w:rPr>
        <w:t xml:space="preserve"> </w:t>
      </w:r>
      <w:r w:rsidRPr="00454F39">
        <w:t>государственной</w:t>
      </w:r>
      <w:r w:rsidRPr="00454F39">
        <w:rPr>
          <w:spacing w:val="69"/>
        </w:rPr>
        <w:t xml:space="preserve"> </w:t>
      </w:r>
      <w:r w:rsidRPr="00454F39">
        <w:t>статистики</w:t>
      </w:r>
      <w:r w:rsidRPr="00454F39">
        <w:rPr>
          <w:spacing w:val="80"/>
        </w:rPr>
        <w:t xml:space="preserve"> </w:t>
      </w:r>
      <w:r w:rsidRPr="00454F39">
        <w:t>по</w:t>
      </w:r>
      <w:r w:rsidRPr="00454F39">
        <w:rPr>
          <w:spacing w:val="77"/>
        </w:rPr>
        <w:t xml:space="preserve"> </w:t>
      </w:r>
      <w:r w:rsidRPr="00454F39">
        <w:t>Краснодарскому</w:t>
      </w:r>
      <w:r w:rsidRPr="00454F39">
        <w:rPr>
          <w:spacing w:val="66"/>
        </w:rPr>
        <w:t xml:space="preserve"> </w:t>
      </w:r>
      <w:r w:rsidRPr="00454F39">
        <w:t xml:space="preserve">краю </w:t>
      </w:r>
      <w:r w:rsidR="00454F39">
        <w:br/>
      </w:r>
      <w:r w:rsidRPr="00454F39">
        <w:t>и Республике Адыгея (</w:t>
      </w:r>
      <w:proofErr w:type="spellStart"/>
      <w:r w:rsidRPr="00454F39">
        <w:t>Краснодарстат</w:t>
      </w:r>
      <w:proofErr w:type="spellEnd"/>
      <w:r w:rsidRPr="00454F39">
        <w:t>).</w:t>
      </w:r>
    </w:p>
    <w:p w:rsidR="00F73401" w:rsidRPr="00454F39" w:rsidRDefault="00835D15" w:rsidP="00454F39">
      <w:pPr>
        <w:spacing w:line="267" w:lineRule="exact"/>
        <w:ind w:firstLine="709"/>
        <w:jc w:val="both"/>
      </w:pPr>
      <w:r w:rsidRPr="00454F39">
        <w:rPr>
          <w:spacing w:val="-2"/>
        </w:rPr>
        <w:t>Форма</w:t>
      </w:r>
      <w:r w:rsidRPr="00454F39">
        <w:rPr>
          <w:spacing w:val="-7"/>
        </w:rPr>
        <w:t xml:space="preserve"> </w:t>
      </w:r>
      <w:r w:rsidRPr="00454F39">
        <w:rPr>
          <w:spacing w:val="-2"/>
        </w:rPr>
        <w:t>предоставляется</w:t>
      </w:r>
      <w:r w:rsidRPr="00454F39">
        <w:rPr>
          <w:spacing w:val="-13"/>
        </w:rPr>
        <w:t xml:space="preserve"> </w:t>
      </w:r>
      <w:r w:rsidRPr="00454F39">
        <w:rPr>
          <w:spacing w:val="-2"/>
        </w:rPr>
        <w:t>наряду</w:t>
      </w:r>
      <w:r w:rsidRPr="00454F39">
        <w:rPr>
          <w:spacing w:val="2"/>
        </w:rPr>
        <w:t xml:space="preserve"> </w:t>
      </w:r>
      <w:r w:rsidRPr="00454F39">
        <w:rPr>
          <w:spacing w:val="-2"/>
        </w:rPr>
        <w:t>с</w:t>
      </w:r>
      <w:r w:rsidRPr="00454F39">
        <w:rPr>
          <w:spacing w:val="-9"/>
        </w:rPr>
        <w:t xml:space="preserve"> </w:t>
      </w:r>
      <w:r w:rsidRPr="00454F39">
        <w:rPr>
          <w:spacing w:val="-2"/>
        </w:rPr>
        <w:t>формами</w:t>
      </w:r>
      <w:r w:rsidRPr="00454F39">
        <w:rPr>
          <w:spacing w:val="7"/>
        </w:rPr>
        <w:t xml:space="preserve"> </w:t>
      </w:r>
      <w:r w:rsidRPr="00454F39">
        <w:rPr>
          <w:spacing w:val="-2"/>
        </w:rPr>
        <w:t>федерального</w:t>
      </w:r>
      <w:r w:rsidRPr="00454F39">
        <w:rPr>
          <w:spacing w:val="9"/>
        </w:rPr>
        <w:t xml:space="preserve"> </w:t>
      </w:r>
      <w:r w:rsidRPr="00454F39">
        <w:rPr>
          <w:spacing w:val="-2"/>
        </w:rPr>
        <w:t>статистического</w:t>
      </w:r>
      <w:r w:rsidRPr="00454F39">
        <w:rPr>
          <w:spacing w:val="-13"/>
        </w:rPr>
        <w:t xml:space="preserve"> </w:t>
      </w:r>
      <w:r w:rsidRPr="00454F39">
        <w:rPr>
          <w:spacing w:val="-2"/>
        </w:rPr>
        <w:t>наблюдения</w:t>
      </w:r>
      <w:r w:rsidRPr="00454F39">
        <w:rPr>
          <w:spacing w:val="14"/>
        </w:rPr>
        <w:t xml:space="preserve"> </w:t>
      </w:r>
      <w:r w:rsidRPr="00454F39">
        <w:rPr>
          <w:spacing w:val="-2"/>
        </w:rPr>
        <w:t>в</w:t>
      </w:r>
      <w:r w:rsidRPr="00454F39">
        <w:rPr>
          <w:spacing w:val="-8"/>
        </w:rPr>
        <w:t xml:space="preserve"> </w:t>
      </w:r>
      <w:r w:rsidRPr="00454F39">
        <w:rPr>
          <w:spacing w:val="-2"/>
        </w:rPr>
        <w:t>сфере</w:t>
      </w:r>
      <w:r w:rsidRPr="00454F39">
        <w:rPr>
          <w:spacing w:val="-1"/>
        </w:rPr>
        <w:t xml:space="preserve"> </w:t>
      </w:r>
      <w:r w:rsidRPr="00454F39">
        <w:rPr>
          <w:spacing w:val="-2"/>
        </w:rPr>
        <w:t>строительной</w:t>
      </w:r>
      <w:r w:rsidRPr="00454F39">
        <w:rPr>
          <w:spacing w:val="15"/>
        </w:rPr>
        <w:t xml:space="preserve"> </w:t>
      </w:r>
      <w:r w:rsidRPr="00454F39">
        <w:rPr>
          <w:spacing w:val="-2"/>
        </w:rPr>
        <w:t>деятельности.</w:t>
      </w:r>
    </w:p>
    <w:p w:rsidR="00454F39" w:rsidRDefault="00835D15" w:rsidP="00454F39">
      <w:pPr>
        <w:spacing w:before="6" w:line="244" w:lineRule="auto"/>
        <w:ind w:right="157" w:firstLine="709"/>
        <w:jc w:val="both"/>
      </w:pPr>
      <w:r w:rsidRPr="00454F39">
        <w:t>В</w:t>
      </w:r>
      <w:r w:rsidRPr="00454F39">
        <w:rPr>
          <w:spacing w:val="-2"/>
        </w:rPr>
        <w:t xml:space="preserve"> </w:t>
      </w:r>
      <w:r w:rsidRPr="00454F39">
        <w:t>случае отсутствия наблюдаемого явления за</w:t>
      </w:r>
      <w:r w:rsidRPr="00454F39">
        <w:rPr>
          <w:spacing w:val="-6"/>
        </w:rPr>
        <w:t xml:space="preserve"> </w:t>
      </w:r>
      <w:r w:rsidRPr="00454F39">
        <w:t>отчетный период респондентом направляется подписанный в</w:t>
      </w:r>
      <w:r w:rsidRPr="00454F39">
        <w:rPr>
          <w:spacing w:val="-5"/>
        </w:rPr>
        <w:t xml:space="preserve"> </w:t>
      </w:r>
      <w:r w:rsidRPr="00454F39">
        <w:t>установленном порядке отчет по</w:t>
      </w:r>
      <w:r w:rsidRPr="00454F39">
        <w:rPr>
          <w:spacing w:val="-8"/>
        </w:rPr>
        <w:t xml:space="preserve"> </w:t>
      </w:r>
      <w:r w:rsidRPr="00454F39">
        <w:t>форме,</w:t>
      </w:r>
      <w:r w:rsidR="00454F39">
        <w:br/>
      </w:r>
      <w:r w:rsidRPr="00454F39">
        <w:rPr>
          <w:spacing w:val="-1"/>
        </w:rPr>
        <w:t xml:space="preserve"> </w:t>
      </w:r>
      <w:r w:rsidRPr="00454F39">
        <w:t>не</w:t>
      </w:r>
      <w:r w:rsidRPr="00454F39">
        <w:rPr>
          <w:spacing w:val="-15"/>
        </w:rPr>
        <w:t xml:space="preserve"> </w:t>
      </w:r>
      <w:r w:rsidRPr="00454F39">
        <w:t>заполненный зна</w:t>
      </w:r>
      <w:r w:rsidR="000B0EE6" w:rsidRPr="00454F39">
        <w:t>ч</w:t>
      </w:r>
      <w:r w:rsidRPr="00454F39">
        <w:t>ениями показателей («пустой»</w:t>
      </w:r>
      <w:r w:rsidRPr="00454F39">
        <w:rPr>
          <w:spacing w:val="-6"/>
        </w:rPr>
        <w:t xml:space="preserve"> </w:t>
      </w:r>
      <w:r w:rsidRPr="00454F39">
        <w:t>отчет). В</w:t>
      </w:r>
      <w:r w:rsidRPr="00454F39">
        <w:rPr>
          <w:spacing w:val="-9"/>
        </w:rPr>
        <w:t xml:space="preserve"> </w:t>
      </w:r>
      <w:r w:rsidRPr="00454F39">
        <w:t>таких</w:t>
      </w:r>
      <w:r w:rsidRPr="00454F39">
        <w:rPr>
          <w:spacing w:val="40"/>
        </w:rPr>
        <w:t xml:space="preserve"> </w:t>
      </w:r>
      <w:r w:rsidRPr="00454F39">
        <w:t>отчетах</w:t>
      </w:r>
      <w:r w:rsidRPr="00454F39">
        <w:rPr>
          <w:spacing w:val="-4"/>
        </w:rPr>
        <w:t xml:space="preserve"> </w:t>
      </w:r>
      <w:r w:rsidRPr="00454F39">
        <w:t>заполняется только</w:t>
      </w:r>
      <w:r w:rsidRPr="00454F39">
        <w:rPr>
          <w:spacing w:val="-3"/>
        </w:rPr>
        <w:t xml:space="preserve"> </w:t>
      </w:r>
      <w:r w:rsidRPr="00454F39">
        <w:t>титульный раздел</w:t>
      </w:r>
      <w:r w:rsidRPr="00454F39">
        <w:rPr>
          <w:spacing w:val="-7"/>
        </w:rPr>
        <w:t xml:space="preserve"> </w:t>
      </w:r>
      <w:r w:rsidRPr="00454F39">
        <w:t>формы,</w:t>
      </w:r>
      <w:r w:rsidRPr="00454F39">
        <w:rPr>
          <w:spacing w:val="-4"/>
        </w:rPr>
        <w:t xml:space="preserve"> </w:t>
      </w:r>
      <w:r w:rsidRPr="00454F39">
        <w:t>а</w:t>
      </w:r>
      <w:r w:rsidRPr="00454F39">
        <w:rPr>
          <w:spacing w:val="-12"/>
        </w:rPr>
        <w:t xml:space="preserve"> </w:t>
      </w:r>
      <w:r w:rsidRPr="00454F39">
        <w:t>в</w:t>
      </w:r>
      <w:r w:rsidRPr="00454F39">
        <w:rPr>
          <w:spacing w:val="-8"/>
        </w:rPr>
        <w:t xml:space="preserve"> </w:t>
      </w:r>
      <w:r w:rsidRPr="00454F39">
        <w:t>остальных разделах не указывается никаких значений, в</w:t>
      </w:r>
      <w:r w:rsidRPr="00454F39">
        <w:rPr>
          <w:spacing w:val="-4"/>
        </w:rPr>
        <w:t xml:space="preserve"> </w:t>
      </w:r>
      <w:r w:rsidRPr="00454F39">
        <w:t>том</w:t>
      </w:r>
      <w:r w:rsidRPr="00454F39">
        <w:rPr>
          <w:spacing w:val="-3"/>
        </w:rPr>
        <w:t xml:space="preserve"> </w:t>
      </w:r>
      <w:r w:rsidRPr="00454F39">
        <w:t>числе нулевых и</w:t>
      </w:r>
      <w:r w:rsidRPr="00454F39">
        <w:rPr>
          <w:spacing w:val="-1"/>
        </w:rPr>
        <w:t xml:space="preserve"> </w:t>
      </w:r>
      <w:r w:rsidRPr="00454F39">
        <w:t>прочерков.</w:t>
      </w:r>
    </w:p>
    <w:p w:rsidR="00F73401" w:rsidRPr="00454F39" w:rsidRDefault="00835D15" w:rsidP="00454F39">
      <w:pPr>
        <w:spacing w:before="6" w:line="244" w:lineRule="auto"/>
        <w:ind w:right="157" w:firstLine="709"/>
        <w:jc w:val="both"/>
      </w:pPr>
      <w:r w:rsidRPr="00454F39">
        <w:t xml:space="preserve">Руководитель юридического лица назначает должностных лиц, уполномоченных предоставлять </w:t>
      </w:r>
      <w:r w:rsidR="000B0EE6" w:rsidRPr="00454F39">
        <w:t>данные</w:t>
      </w:r>
      <w:r w:rsidRPr="00454F39">
        <w:t xml:space="preserve"> от имени юридического лица.</w:t>
      </w:r>
    </w:p>
    <w:p w:rsidR="00F73401" w:rsidRPr="00454F39" w:rsidRDefault="000B0EE6" w:rsidP="00454F39">
      <w:pPr>
        <w:pStyle w:val="a5"/>
        <w:numPr>
          <w:ilvl w:val="1"/>
          <w:numId w:val="3"/>
        </w:numPr>
        <w:tabs>
          <w:tab w:val="left" w:pos="1247"/>
        </w:tabs>
        <w:spacing w:before="7" w:line="244" w:lineRule="auto"/>
        <w:ind w:left="0" w:right="134" w:firstLine="709"/>
      </w:pPr>
      <w:proofErr w:type="gramStart"/>
      <w:r w:rsidRPr="00454F39">
        <w:t>Организации, в отнош</w:t>
      </w:r>
      <w:r w:rsidR="00835D15" w:rsidRPr="00454F39">
        <w:t>ении которых в соответствии с Федеральным законом от 26 октября 2002 г. №</w:t>
      </w:r>
      <w:r w:rsidR="00835D15" w:rsidRPr="00454F39">
        <w:rPr>
          <w:spacing w:val="40"/>
        </w:rPr>
        <w:t xml:space="preserve"> </w:t>
      </w:r>
      <w:r w:rsidR="00835D15" w:rsidRPr="00454F39">
        <w:t xml:space="preserve">127-ФЗ «О несостоятельности (банкротстве)» (далее </w:t>
      </w:r>
      <w:r w:rsidR="00835D15" w:rsidRPr="00454F39">
        <w:rPr>
          <w:w w:val="90"/>
        </w:rPr>
        <w:t xml:space="preserve">— </w:t>
      </w:r>
      <w:r w:rsidR="00835D15" w:rsidRPr="00454F39">
        <w:t>Закон о банкротстве) введены процедуры, применяемые в соответствии со статьей 149 Закона о банкротстве, предоставляют данные по</w:t>
      </w:r>
      <w:r w:rsidR="00835D15" w:rsidRPr="00454F39">
        <w:rPr>
          <w:spacing w:val="-3"/>
        </w:rPr>
        <w:t xml:space="preserve"> </w:t>
      </w:r>
      <w:r w:rsidR="00835D15" w:rsidRPr="00454F39">
        <w:t>указанной форме до</w:t>
      </w:r>
      <w:r w:rsidR="00835D15" w:rsidRPr="00454F39">
        <w:rPr>
          <w:spacing w:val="-1"/>
        </w:rPr>
        <w:t xml:space="preserve"> </w:t>
      </w:r>
      <w:r w:rsidR="00835D15" w:rsidRPr="00454F39">
        <w:t>завершения конкурсного производства и</w:t>
      </w:r>
      <w:r w:rsidR="00835D15" w:rsidRPr="00454F39">
        <w:rPr>
          <w:spacing w:val="-7"/>
        </w:rPr>
        <w:t xml:space="preserve"> </w:t>
      </w:r>
      <w:r w:rsidR="00835D15" w:rsidRPr="00454F39">
        <w:t>внесения в</w:t>
      </w:r>
      <w:r w:rsidR="00835D15" w:rsidRPr="00454F39">
        <w:rPr>
          <w:spacing w:val="-8"/>
        </w:rPr>
        <w:t xml:space="preserve"> </w:t>
      </w:r>
      <w:r w:rsidR="00835D15" w:rsidRPr="00454F39">
        <w:t>единый государственный</w:t>
      </w:r>
      <w:r w:rsidR="00835D15" w:rsidRPr="00454F39">
        <w:rPr>
          <w:spacing w:val="-4"/>
        </w:rPr>
        <w:t xml:space="preserve"> </w:t>
      </w:r>
      <w:r w:rsidR="00835D15" w:rsidRPr="00454F39">
        <w:t>реестр юридических лиц записи о ликвидации должника.</w:t>
      </w:r>
      <w:proofErr w:type="gramEnd"/>
    </w:p>
    <w:p w:rsidR="00F73401" w:rsidRPr="00454F39" w:rsidRDefault="00835D15" w:rsidP="00454F39">
      <w:pPr>
        <w:pStyle w:val="a5"/>
        <w:numPr>
          <w:ilvl w:val="1"/>
          <w:numId w:val="3"/>
        </w:numPr>
        <w:tabs>
          <w:tab w:val="left" w:pos="1252"/>
        </w:tabs>
        <w:spacing w:before="5"/>
        <w:ind w:left="0" w:right="157" w:firstLine="709"/>
      </w:pPr>
      <w:r w:rsidRPr="00454F39">
        <w:t>Дочерние хозяйственные общества предоставляют форму на общих основаниях в соответствии с пунктом 2 настоящих Указаний. Основное хозяйственное</w:t>
      </w:r>
      <w:r w:rsidRPr="00454F39">
        <w:rPr>
          <w:spacing w:val="18"/>
        </w:rPr>
        <w:t xml:space="preserve"> </w:t>
      </w:r>
      <w:r w:rsidRPr="00454F39">
        <w:t>общество или</w:t>
      </w:r>
      <w:r w:rsidRPr="00454F39">
        <w:rPr>
          <w:spacing w:val="-2"/>
        </w:rPr>
        <w:t xml:space="preserve"> </w:t>
      </w:r>
      <w:r w:rsidRPr="00454F39">
        <w:t>товарищество,</w:t>
      </w:r>
      <w:r w:rsidRPr="00454F39">
        <w:rPr>
          <w:spacing w:val="18"/>
        </w:rPr>
        <w:t xml:space="preserve"> </w:t>
      </w:r>
      <w:r w:rsidRPr="00454F39">
        <w:t>имеющее дочерние общества, не</w:t>
      </w:r>
      <w:r w:rsidRPr="00454F39">
        <w:rPr>
          <w:spacing w:val="-5"/>
        </w:rPr>
        <w:t xml:space="preserve"> </w:t>
      </w:r>
      <w:r w:rsidRPr="00454F39">
        <w:t>включает</w:t>
      </w:r>
      <w:r w:rsidRPr="00454F39">
        <w:rPr>
          <w:spacing w:val="-1"/>
        </w:rPr>
        <w:t xml:space="preserve"> </w:t>
      </w:r>
      <w:r w:rsidRPr="00454F39">
        <w:t>в</w:t>
      </w:r>
      <w:r w:rsidRPr="00454F39">
        <w:rPr>
          <w:spacing w:val="-9"/>
        </w:rPr>
        <w:t xml:space="preserve"> </w:t>
      </w:r>
      <w:r w:rsidRPr="00454F39">
        <w:t>форму</w:t>
      </w:r>
      <w:r w:rsidRPr="00454F39">
        <w:rPr>
          <w:spacing w:val="-1"/>
        </w:rPr>
        <w:t xml:space="preserve"> </w:t>
      </w:r>
      <w:r w:rsidRPr="00454F39">
        <w:t>данные по</w:t>
      </w:r>
      <w:r w:rsidRPr="00454F39">
        <w:rPr>
          <w:spacing w:val="-3"/>
        </w:rPr>
        <w:t xml:space="preserve"> </w:t>
      </w:r>
      <w:r w:rsidRPr="00454F39">
        <w:t>дочерним обществам.</w:t>
      </w:r>
    </w:p>
    <w:p w:rsidR="00F73401" w:rsidRPr="00454F39" w:rsidRDefault="00835D15" w:rsidP="00454F39">
      <w:pPr>
        <w:pStyle w:val="a5"/>
        <w:numPr>
          <w:ilvl w:val="1"/>
          <w:numId w:val="3"/>
        </w:numPr>
        <w:tabs>
          <w:tab w:val="left" w:pos="1324"/>
        </w:tabs>
        <w:spacing w:before="9" w:line="244" w:lineRule="auto"/>
        <w:ind w:left="0" w:right="155" w:firstLine="709"/>
      </w:pPr>
      <w:r w:rsidRPr="00454F39">
        <w:t>Организации,</w:t>
      </w:r>
      <w:r w:rsidRPr="00454F39">
        <w:rPr>
          <w:spacing w:val="77"/>
          <w:w w:val="150"/>
        </w:rPr>
        <w:t xml:space="preserve"> </w:t>
      </w:r>
      <w:r w:rsidRPr="00454F39">
        <w:t>осуществляющие</w:t>
      </w:r>
      <w:r w:rsidRPr="00454F39">
        <w:rPr>
          <w:spacing w:val="80"/>
        </w:rPr>
        <w:t xml:space="preserve"> </w:t>
      </w:r>
      <w:r w:rsidRPr="00454F39">
        <w:t>доверительное</w:t>
      </w:r>
      <w:r w:rsidRPr="00454F39">
        <w:rPr>
          <w:spacing w:val="80"/>
          <w:w w:val="150"/>
        </w:rPr>
        <w:t xml:space="preserve"> </w:t>
      </w:r>
      <w:r w:rsidRPr="00454F39">
        <w:t>управление</w:t>
      </w:r>
      <w:r w:rsidRPr="00454F39">
        <w:rPr>
          <w:spacing w:val="73"/>
          <w:w w:val="150"/>
        </w:rPr>
        <w:t xml:space="preserve"> </w:t>
      </w:r>
      <w:r w:rsidRPr="00454F39">
        <w:t>предприятием</w:t>
      </w:r>
      <w:r w:rsidRPr="00454F39">
        <w:rPr>
          <w:spacing w:val="80"/>
          <w:w w:val="150"/>
        </w:rPr>
        <w:t xml:space="preserve"> </w:t>
      </w:r>
      <w:r w:rsidRPr="00454F39">
        <w:t>как</w:t>
      </w:r>
      <w:r w:rsidRPr="00454F39">
        <w:rPr>
          <w:spacing w:val="80"/>
        </w:rPr>
        <w:t xml:space="preserve"> </w:t>
      </w:r>
      <w:r w:rsidRPr="00454F39">
        <w:t>целым</w:t>
      </w:r>
      <w:r w:rsidRPr="00454F39">
        <w:rPr>
          <w:spacing w:val="80"/>
        </w:rPr>
        <w:t xml:space="preserve"> </w:t>
      </w:r>
      <w:r w:rsidRPr="00454F39">
        <w:t>имущественным</w:t>
      </w:r>
      <w:r w:rsidRPr="00454F39">
        <w:rPr>
          <w:spacing w:val="80"/>
          <w:w w:val="150"/>
        </w:rPr>
        <w:t xml:space="preserve"> </w:t>
      </w:r>
      <w:r w:rsidRPr="00454F39">
        <w:t>комплексом,</w:t>
      </w:r>
      <w:r w:rsidRPr="00454F39">
        <w:rPr>
          <w:spacing w:val="80"/>
          <w:w w:val="150"/>
        </w:rPr>
        <w:t xml:space="preserve"> </w:t>
      </w:r>
      <w:r w:rsidRPr="00454F39">
        <w:t xml:space="preserve">составляют </w:t>
      </w:r>
      <w:r w:rsidR="00454F39">
        <w:br/>
      </w:r>
      <w:r w:rsidRPr="00454F39">
        <w:t>и</w:t>
      </w:r>
      <w:r w:rsidRPr="00454F39">
        <w:rPr>
          <w:spacing w:val="-11"/>
        </w:rPr>
        <w:t xml:space="preserve"> </w:t>
      </w:r>
      <w:r w:rsidRPr="00454F39">
        <w:t>предоставляют отчетность о</w:t>
      </w:r>
      <w:r w:rsidRPr="00454F39">
        <w:rPr>
          <w:spacing w:val="-6"/>
        </w:rPr>
        <w:t xml:space="preserve"> </w:t>
      </w:r>
      <w:r w:rsidRPr="00454F39">
        <w:t>деятельности</w:t>
      </w:r>
      <w:r w:rsidRPr="00454F39">
        <w:rPr>
          <w:spacing w:val="20"/>
        </w:rPr>
        <w:t xml:space="preserve"> </w:t>
      </w:r>
      <w:r w:rsidRPr="00454F39">
        <w:t>предприятия,</w:t>
      </w:r>
      <w:r w:rsidRPr="00454F39">
        <w:rPr>
          <w:spacing w:val="16"/>
        </w:rPr>
        <w:t xml:space="preserve"> </w:t>
      </w:r>
      <w:r w:rsidRPr="00454F39">
        <w:t>находящегося у</w:t>
      </w:r>
      <w:r w:rsidRPr="00454F39">
        <w:rPr>
          <w:spacing w:val="-7"/>
        </w:rPr>
        <w:t xml:space="preserve"> </w:t>
      </w:r>
      <w:r w:rsidRPr="00454F39">
        <w:t>них</w:t>
      </w:r>
      <w:r w:rsidRPr="00454F39">
        <w:rPr>
          <w:spacing w:val="-6"/>
        </w:rPr>
        <w:t xml:space="preserve"> </w:t>
      </w:r>
      <w:r w:rsidRPr="00454F39">
        <w:t>в</w:t>
      </w:r>
      <w:r w:rsidRPr="00454F39">
        <w:rPr>
          <w:spacing w:val="-11"/>
        </w:rPr>
        <w:t xml:space="preserve"> </w:t>
      </w:r>
      <w:r w:rsidRPr="00454F39">
        <w:t>доверительном</w:t>
      </w:r>
      <w:r w:rsidRPr="00454F39">
        <w:rPr>
          <w:spacing w:val="22"/>
        </w:rPr>
        <w:t xml:space="preserve"> </w:t>
      </w:r>
      <w:r w:rsidRPr="00454F39">
        <w:t>управлении.</w:t>
      </w:r>
    </w:p>
    <w:p w:rsidR="00F73401" w:rsidRPr="00454F39" w:rsidRDefault="00835D15" w:rsidP="00454F39">
      <w:pPr>
        <w:spacing w:before="2" w:line="244" w:lineRule="auto"/>
        <w:ind w:right="145" w:firstLine="709"/>
        <w:jc w:val="both"/>
      </w:pPr>
      <w:r w:rsidRPr="00454F39">
        <w:t>Организации, осуществляющие доверительное управление отдельными объектами имущества, предоставляют учредителям управления необходимые</w:t>
      </w:r>
      <w:r w:rsidRPr="00454F39">
        <w:rPr>
          <w:spacing w:val="56"/>
        </w:rPr>
        <w:t xml:space="preserve"> </w:t>
      </w:r>
      <w:r w:rsidRPr="00454F39">
        <w:t>данные</w:t>
      </w:r>
      <w:r w:rsidRPr="00454F39">
        <w:rPr>
          <w:spacing w:val="40"/>
        </w:rPr>
        <w:t xml:space="preserve"> </w:t>
      </w:r>
      <w:r w:rsidRPr="00454F39">
        <w:t>об</w:t>
      </w:r>
      <w:r w:rsidRPr="00454F39">
        <w:rPr>
          <w:spacing w:val="40"/>
        </w:rPr>
        <w:t xml:space="preserve"> </w:t>
      </w:r>
      <w:r w:rsidRPr="00454F39">
        <w:t>их</w:t>
      </w:r>
      <w:r w:rsidRPr="00454F39">
        <w:rPr>
          <w:spacing w:val="40"/>
        </w:rPr>
        <w:t xml:space="preserve"> </w:t>
      </w:r>
      <w:r w:rsidRPr="00454F39">
        <w:t>имуществе.</w:t>
      </w:r>
      <w:r w:rsidRPr="00454F39">
        <w:rPr>
          <w:spacing w:val="59"/>
        </w:rPr>
        <w:t xml:space="preserve"> </w:t>
      </w:r>
      <w:r w:rsidRPr="00454F39">
        <w:t>Учредители</w:t>
      </w:r>
      <w:r w:rsidRPr="00454F39">
        <w:rPr>
          <w:spacing w:val="55"/>
        </w:rPr>
        <w:t xml:space="preserve"> </w:t>
      </w:r>
      <w:r w:rsidRPr="00454F39">
        <w:t>управления</w:t>
      </w:r>
      <w:r w:rsidRPr="00454F39">
        <w:rPr>
          <w:spacing w:val="54"/>
        </w:rPr>
        <w:t xml:space="preserve"> </w:t>
      </w:r>
      <w:r w:rsidRPr="00454F39">
        <w:t>составляют</w:t>
      </w:r>
      <w:r w:rsidRPr="00454F39">
        <w:rPr>
          <w:spacing w:val="58"/>
        </w:rPr>
        <w:t xml:space="preserve"> </w:t>
      </w:r>
      <w:r w:rsidRPr="00454F39">
        <w:t>свою</w:t>
      </w:r>
      <w:r w:rsidRPr="00454F39">
        <w:rPr>
          <w:spacing w:val="52"/>
        </w:rPr>
        <w:t xml:space="preserve"> </w:t>
      </w:r>
      <w:r w:rsidRPr="00454F39">
        <w:t>отчетность</w:t>
      </w:r>
      <w:r w:rsidRPr="00454F39">
        <w:rPr>
          <w:spacing w:val="52"/>
        </w:rPr>
        <w:t xml:space="preserve"> </w:t>
      </w:r>
      <w:r w:rsidRPr="00454F39">
        <w:t>с</w:t>
      </w:r>
      <w:r w:rsidR="00454F39">
        <w:t xml:space="preserve"> </w:t>
      </w:r>
      <w:r w:rsidRPr="00454F39">
        <w:t>учетом</w:t>
      </w:r>
      <w:r w:rsidRPr="00454F39">
        <w:rPr>
          <w:spacing w:val="40"/>
        </w:rPr>
        <w:t xml:space="preserve"> </w:t>
      </w:r>
      <w:r w:rsidRPr="00454F39">
        <w:t>сведений,</w:t>
      </w:r>
      <w:r w:rsidRPr="00454F39">
        <w:rPr>
          <w:spacing w:val="57"/>
        </w:rPr>
        <w:t xml:space="preserve"> </w:t>
      </w:r>
      <w:r w:rsidRPr="00454F39">
        <w:t>полученных от доверительного управляющего.</w:t>
      </w:r>
    </w:p>
    <w:p w:rsidR="00F73401" w:rsidRPr="00454F39" w:rsidRDefault="00835D15" w:rsidP="00454F39">
      <w:pPr>
        <w:spacing w:line="244" w:lineRule="auto"/>
        <w:ind w:right="159" w:firstLine="709"/>
        <w:jc w:val="both"/>
      </w:pPr>
      <w:r w:rsidRPr="00454F39">
        <w:t>Одновременно организации, осуществляющие доверительное управление, составляют и предоставляют данные о деятельности имущественного комплекса, находящегося в их собственности.</w:t>
      </w:r>
    </w:p>
    <w:p w:rsidR="00F73401" w:rsidRPr="00454F39" w:rsidRDefault="00835D15" w:rsidP="00454F39">
      <w:pPr>
        <w:pStyle w:val="a5"/>
        <w:numPr>
          <w:ilvl w:val="1"/>
          <w:numId w:val="3"/>
        </w:numPr>
        <w:tabs>
          <w:tab w:val="left" w:pos="1233"/>
        </w:tabs>
        <w:spacing w:before="1" w:line="244" w:lineRule="auto"/>
        <w:ind w:left="0" w:right="127" w:firstLine="709"/>
      </w:pPr>
      <w:r w:rsidRPr="00454F39">
        <w:t>Объединения юридических лиц (ассоциации и союзы) в указанных формах отражают данные только по деятельности, учитываемой на балансе объединения, и</w:t>
      </w:r>
      <w:r w:rsidRPr="00454F39">
        <w:rPr>
          <w:spacing w:val="-15"/>
        </w:rPr>
        <w:t xml:space="preserve"> </w:t>
      </w:r>
      <w:r w:rsidRPr="00454F39">
        <w:t>не</w:t>
      </w:r>
      <w:r w:rsidRPr="00454F39">
        <w:rPr>
          <w:spacing w:val="-7"/>
        </w:rPr>
        <w:t xml:space="preserve"> </w:t>
      </w:r>
      <w:r w:rsidRPr="00454F39">
        <w:t>включают данн</w:t>
      </w:r>
      <w:r w:rsidR="000B0EE6" w:rsidRPr="00454F39">
        <w:t>ы</w:t>
      </w:r>
      <w:r w:rsidRPr="00454F39">
        <w:t>е по</w:t>
      </w:r>
      <w:r w:rsidRPr="00454F39">
        <w:rPr>
          <w:spacing w:val="-8"/>
        </w:rPr>
        <w:t xml:space="preserve"> </w:t>
      </w:r>
      <w:r w:rsidRPr="00454F39">
        <w:t>юридическим</w:t>
      </w:r>
      <w:r w:rsidRPr="00454F39">
        <w:rPr>
          <w:spacing w:val="15"/>
        </w:rPr>
        <w:t xml:space="preserve"> </w:t>
      </w:r>
      <w:r w:rsidRPr="00454F39">
        <w:t>лицам, являющимся членами этого объединения.</w:t>
      </w:r>
    </w:p>
    <w:p w:rsidR="00F73401" w:rsidRPr="00454F39" w:rsidRDefault="00835D15" w:rsidP="00454F39">
      <w:pPr>
        <w:pStyle w:val="a5"/>
        <w:numPr>
          <w:ilvl w:val="1"/>
          <w:numId w:val="3"/>
        </w:numPr>
        <w:tabs>
          <w:tab w:val="left" w:pos="1318"/>
        </w:tabs>
        <w:spacing w:before="3" w:line="244" w:lineRule="auto"/>
        <w:ind w:left="0" w:right="122" w:firstLine="709"/>
      </w:pPr>
      <w:r w:rsidRPr="00454F39">
        <w:t xml:space="preserve">В адресной части формы </w:t>
      </w:r>
      <w:r w:rsidR="000B0EE6" w:rsidRPr="00454F39">
        <w:t>у</w:t>
      </w:r>
      <w:r w:rsidRPr="00454F39">
        <w:t xml:space="preserve">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</w:t>
      </w:r>
      <w:r w:rsidRPr="00454F39">
        <w:rPr>
          <w:w w:val="90"/>
        </w:rPr>
        <w:t xml:space="preserve">— </w:t>
      </w:r>
      <w:r w:rsidRPr="00454F39">
        <w:t>краткое ее наиме</w:t>
      </w:r>
      <w:r w:rsidR="000B0EE6" w:rsidRPr="00454F39">
        <w:t>н</w:t>
      </w:r>
      <w:r w:rsidRPr="00454F39">
        <w:t xml:space="preserve">ование. </w:t>
      </w:r>
      <w:proofErr w:type="gramStart"/>
      <w:r w:rsidRPr="00454F39">
        <w:t>На бланке формы, содержащей сведения по обособленному подразделению</w:t>
      </w:r>
      <w:r w:rsidRPr="00454F39">
        <w:rPr>
          <w:spacing w:val="19"/>
        </w:rPr>
        <w:t xml:space="preserve"> </w:t>
      </w:r>
      <w:r w:rsidRPr="00454F39">
        <w:t>юридического</w:t>
      </w:r>
      <w:r w:rsidRPr="00454F39">
        <w:rPr>
          <w:spacing w:val="20"/>
        </w:rPr>
        <w:t xml:space="preserve"> </w:t>
      </w:r>
      <w:r w:rsidRPr="00454F39">
        <w:t>лица,</w:t>
      </w:r>
      <w:r w:rsidRPr="00454F39">
        <w:rPr>
          <w:spacing w:val="-1"/>
        </w:rPr>
        <w:t xml:space="preserve"> </w:t>
      </w:r>
      <w:r w:rsidRPr="00454F39">
        <w:t>указывается наименование обособленного</w:t>
      </w:r>
      <w:r w:rsidR="00454F39">
        <w:t xml:space="preserve"> </w:t>
      </w:r>
      <w:r w:rsidRPr="00454F39">
        <w:t>подразделения и</w:t>
      </w:r>
      <w:r w:rsidRPr="00454F39">
        <w:rPr>
          <w:spacing w:val="-12"/>
        </w:rPr>
        <w:t xml:space="preserve"> </w:t>
      </w:r>
      <w:r w:rsidRPr="00454F39">
        <w:t>юридического</w:t>
      </w:r>
      <w:r w:rsidRPr="00454F39">
        <w:rPr>
          <w:spacing w:val="24"/>
        </w:rPr>
        <w:t xml:space="preserve"> </w:t>
      </w:r>
      <w:r w:rsidRPr="00454F39">
        <w:t>лица, к</w:t>
      </w:r>
      <w:r w:rsidRPr="00454F39">
        <w:rPr>
          <w:spacing w:val="-5"/>
        </w:rPr>
        <w:t xml:space="preserve"> </w:t>
      </w:r>
      <w:r w:rsidRPr="00454F39">
        <w:t>которому оно</w:t>
      </w:r>
      <w:r w:rsidRPr="00454F39">
        <w:rPr>
          <w:spacing w:val="-2"/>
        </w:rPr>
        <w:t xml:space="preserve"> </w:t>
      </w:r>
      <w:r w:rsidRPr="00454F39">
        <w:t xml:space="preserve">относится </w:t>
      </w:r>
      <w:r w:rsidR="00454F39">
        <w:br/>
      </w:r>
      <w:r w:rsidRPr="00454F39">
        <w:t>(например:</w:t>
      </w:r>
      <w:proofErr w:type="gramEnd"/>
      <w:r w:rsidRPr="00454F39">
        <w:t xml:space="preserve"> </w:t>
      </w:r>
      <w:proofErr w:type="gramStart"/>
      <w:r w:rsidRPr="00454F39">
        <w:t>Филиал</w:t>
      </w:r>
      <w:r w:rsidRPr="00454F39">
        <w:rPr>
          <w:spacing w:val="-2"/>
        </w:rPr>
        <w:t xml:space="preserve"> </w:t>
      </w:r>
      <w:r w:rsidRPr="00454F39">
        <w:t>№</w:t>
      </w:r>
      <w:r w:rsidRPr="00454F39">
        <w:rPr>
          <w:spacing w:val="40"/>
        </w:rPr>
        <w:t xml:space="preserve"> </w:t>
      </w:r>
      <w:r w:rsidRPr="00454F39">
        <w:t>19</w:t>
      </w:r>
      <w:r w:rsidRPr="00454F39">
        <w:rPr>
          <w:spacing w:val="-4"/>
        </w:rPr>
        <w:t xml:space="preserve"> </w:t>
      </w:r>
      <w:r w:rsidRPr="00454F39">
        <w:t>AO</w:t>
      </w:r>
      <w:r w:rsidRPr="00454F39">
        <w:rPr>
          <w:spacing w:val="-2"/>
        </w:rPr>
        <w:t xml:space="preserve"> </w:t>
      </w:r>
      <w:r w:rsidRPr="00454F39">
        <w:t>«Строитель»).</w:t>
      </w:r>
      <w:proofErr w:type="gramEnd"/>
    </w:p>
    <w:p w:rsidR="00454F39" w:rsidRDefault="00454F39">
      <w:pPr>
        <w:pStyle w:val="a3"/>
        <w:rPr>
          <w:sz w:val="28"/>
        </w:rPr>
      </w:pPr>
    </w:p>
    <w:p w:rsidR="00F73401" w:rsidRDefault="001B7C02">
      <w:pPr>
        <w:pStyle w:val="a3"/>
        <w:rPr>
          <w:sz w:val="28"/>
        </w:rPr>
      </w:pPr>
      <w:r>
        <w:pict>
          <v:shape id="docshape11" o:spid="_x0000_s1046" style="position:absolute;margin-left:51.6pt;margin-top:17.3pt;width:143.55pt;height:.1pt;z-index:-15720960;mso-wrap-distance-left:0;mso-wrap-distance-right:0;mso-position-horizontal-relative:page" coordorigin="1032,346" coordsize="2871,0" path="m1032,346r2870,e" filled="f" strokeweight=".25358mm">
            <v:path arrowok="t"/>
            <w10:wrap type="topAndBottom" anchorx="page"/>
          </v:shape>
        </w:pict>
      </w:r>
    </w:p>
    <w:p w:rsidR="00F73401" w:rsidRPr="000B0EE6" w:rsidRDefault="00835D15" w:rsidP="000B0EE6">
      <w:pPr>
        <w:ind w:firstLine="720"/>
        <w:jc w:val="both"/>
        <w:rPr>
          <w:sz w:val="20"/>
          <w:szCs w:val="20"/>
        </w:rPr>
      </w:pPr>
      <w:r w:rsidRPr="000B0EE6">
        <w:rPr>
          <w:sz w:val="20"/>
          <w:szCs w:val="20"/>
        </w:rPr>
        <w:t>Обособленное подразделение организации —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(пункт 2 статьи 11 Налогового кодекса Российской Федерации).</w:t>
      </w:r>
    </w:p>
    <w:p w:rsidR="000B0EE6" w:rsidRDefault="000B0EE6">
      <w:pPr>
        <w:pStyle w:val="a3"/>
        <w:spacing w:before="4" w:line="235" w:lineRule="auto"/>
        <w:ind w:left="223" w:right="184" w:firstLine="705"/>
        <w:jc w:val="both"/>
      </w:pPr>
    </w:p>
    <w:p w:rsidR="000B0EE6" w:rsidRDefault="000B0EE6">
      <w:pPr>
        <w:pStyle w:val="a3"/>
        <w:spacing w:before="4" w:line="235" w:lineRule="auto"/>
        <w:ind w:left="223" w:right="184" w:firstLine="705"/>
        <w:jc w:val="both"/>
      </w:pPr>
    </w:p>
    <w:p w:rsidR="000B0EE6" w:rsidRDefault="000B0EE6">
      <w:pPr>
        <w:pStyle w:val="a3"/>
        <w:spacing w:before="4" w:line="235" w:lineRule="auto"/>
        <w:ind w:left="223" w:right="184" w:firstLine="705"/>
        <w:jc w:val="both"/>
      </w:pPr>
    </w:p>
    <w:p w:rsidR="000B0EE6" w:rsidRDefault="000B0EE6">
      <w:pPr>
        <w:pStyle w:val="a3"/>
        <w:spacing w:before="4" w:line="235" w:lineRule="auto"/>
        <w:ind w:left="223" w:right="184" w:firstLine="705"/>
        <w:jc w:val="both"/>
      </w:pPr>
    </w:p>
    <w:p w:rsidR="00F73401" w:rsidRPr="00454F39" w:rsidRDefault="00835D15" w:rsidP="000B0EE6">
      <w:pPr>
        <w:ind w:firstLine="720"/>
        <w:jc w:val="both"/>
      </w:pPr>
      <w:r w:rsidRPr="00454F39">
        <w:lastRenderedPageBreak/>
        <w:t>По строке «Почтовый адрес»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он не совпадает с юридическим адресом. Для обособленных подразделений указывается почтовый адрес с почтовым индексом.</w:t>
      </w:r>
    </w:p>
    <w:p w:rsidR="00F73401" w:rsidRPr="00454F39" w:rsidRDefault="00835D15" w:rsidP="000B0EE6">
      <w:pPr>
        <w:ind w:firstLine="720"/>
        <w:jc w:val="both"/>
      </w:pPr>
      <w:r w:rsidRPr="00454F39">
        <w:t xml:space="preserve">В кодовой части титульного листа формы на основании Уведомления о присвоении кода </w:t>
      </w:r>
      <w:r w:rsidR="009D1D27" w:rsidRPr="00454F39">
        <w:t>ОКПО</w:t>
      </w:r>
      <w:r w:rsidRPr="00454F39">
        <w:t xml:space="preserve"> (идентификационного номера), размещенного на сайте системы сбора от</w:t>
      </w:r>
      <w:r w:rsidR="000B0EE6" w:rsidRPr="00454F39">
        <w:t>ч</w:t>
      </w:r>
      <w:r w:rsidRPr="00454F39">
        <w:t>етности Росстата в информационно-</w:t>
      </w:r>
      <w:r w:rsidR="000B0EE6" w:rsidRPr="00454F39">
        <w:t>телекоммуникационной</w:t>
      </w:r>
      <w:r w:rsidRPr="00454F39">
        <w:t xml:space="preserve"> сети «Интернет» по адресу: https://websbor.gks.ru/online/info, отчитывающаяся организация проставляет:</w:t>
      </w:r>
    </w:p>
    <w:p w:rsidR="00F73401" w:rsidRPr="00454F39" w:rsidRDefault="00835D15" w:rsidP="000B0EE6">
      <w:pPr>
        <w:ind w:firstLine="720"/>
        <w:jc w:val="both"/>
      </w:pPr>
      <w:r w:rsidRPr="00454F39">
        <w:t>код по Общероссийскому классификатору предприятий и организаций (</w:t>
      </w:r>
      <w:r w:rsidR="009D1D27" w:rsidRPr="00454F39">
        <w:t>ОКПО</w:t>
      </w:r>
      <w:r w:rsidRPr="00454F39">
        <w:t>) — для юридического лица, не имеющего обособленных подразделений;</w:t>
      </w:r>
    </w:p>
    <w:p w:rsidR="00F73401" w:rsidRPr="00454F39" w:rsidRDefault="00835D15" w:rsidP="000B0EE6">
      <w:pPr>
        <w:ind w:firstLine="720"/>
        <w:jc w:val="both"/>
      </w:pPr>
      <w:r w:rsidRPr="00454F39">
        <w:t>идентификационный номер — для обособленного подразделения юридического лица и для головного подразделения юридического лица.</w:t>
      </w:r>
    </w:p>
    <w:p w:rsidR="00F73401" w:rsidRPr="00454F39" w:rsidRDefault="00835D15" w:rsidP="000B0EE6">
      <w:pPr>
        <w:ind w:firstLine="720"/>
        <w:jc w:val="both"/>
      </w:pPr>
      <w:r w:rsidRPr="00454F39"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0B0EE6" w:rsidRPr="00454F39" w:rsidRDefault="00835D15" w:rsidP="00454F39">
      <w:pPr>
        <w:pStyle w:val="a5"/>
        <w:numPr>
          <w:ilvl w:val="1"/>
          <w:numId w:val="3"/>
        </w:numPr>
        <w:tabs>
          <w:tab w:val="left" w:pos="567"/>
        </w:tabs>
        <w:spacing w:before="3" w:line="244" w:lineRule="auto"/>
        <w:ind w:left="0" w:right="122" w:firstLine="709"/>
      </w:pPr>
      <w:r w:rsidRPr="00454F39">
        <w:t>При реорганизации юридического лица юридическое лицо, являющееся правопреемником</w:t>
      </w:r>
      <w:r w:rsidR="000B0EE6" w:rsidRPr="00454F39">
        <w:t>, с момента своего создания должн</w:t>
      </w:r>
      <w:r w:rsidRPr="00454F39">
        <w:t>о предоставлять данные по форме (включая данные реорганизованного юридического лица) в срок, указанн</w:t>
      </w:r>
      <w:r w:rsidR="000B0EE6" w:rsidRPr="00454F39">
        <w:t>ый</w:t>
      </w:r>
      <w:r w:rsidRPr="00454F39">
        <w:t xml:space="preserve"> на бланке формы, с начала отчетного периода, в котором произошла реорганизация.</w:t>
      </w:r>
    </w:p>
    <w:p w:rsidR="000B0EE6" w:rsidRPr="00454F39" w:rsidRDefault="00835D15" w:rsidP="00454F39">
      <w:pPr>
        <w:pStyle w:val="a5"/>
        <w:numPr>
          <w:ilvl w:val="1"/>
          <w:numId w:val="3"/>
        </w:numPr>
        <w:tabs>
          <w:tab w:val="left" w:pos="567"/>
        </w:tabs>
        <w:spacing w:before="3" w:line="244" w:lineRule="auto"/>
        <w:ind w:left="0" w:right="122" w:firstLine="709"/>
      </w:pPr>
      <w:r w:rsidRPr="00454F39">
        <w:t>Организации, применяющие упрощенную систему налогообложения, предоставляют форму на общих основаниях.</w:t>
      </w:r>
    </w:p>
    <w:p w:rsidR="00F73401" w:rsidRPr="00454F39" w:rsidRDefault="00835D15" w:rsidP="00454F39">
      <w:pPr>
        <w:pStyle w:val="a5"/>
        <w:numPr>
          <w:ilvl w:val="1"/>
          <w:numId w:val="3"/>
        </w:numPr>
        <w:tabs>
          <w:tab w:val="left" w:pos="567"/>
        </w:tabs>
        <w:spacing w:before="3" w:line="244" w:lineRule="auto"/>
        <w:ind w:left="0" w:right="122" w:firstLine="709"/>
      </w:pPr>
      <w:r w:rsidRPr="00454F39">
        <w:t>По строке 01 отражаются работы и услуги строительного характера, выполненные только собственными силами (включая ремонтн</w:t>
      </w:r>
      <w:proofErr w:type="gramStart"/>
      <w:r w:rsidRPr="00454F39">
        <w:t>о</w:t>
      </w:r>
      <w:r w:rsidR="00454F39">
        <w:t>-</w:t>
      </w:r>
      <w:proofErr w:type="gramEnd"/>
      <w:r w:rsidR="00454F39">
        <w:t xml:space="preserve"> </w:t>
      </w:r>
      <w:r w:rsidRPr="00454F39">
        <w:t>строительные) не для собственного потребления (без работ и услуг, выполненных привле</w:t>
      </w:r>
      <w:r w:rsidR="000B0EE6" w:rsidRPr="00454F39">
        <w:t>ч</w:t>
      </w:r>
      <w:r w:rsidRPr="00454F39">
        <w:t>енными организациями по договору субподряда). Основанием для отражения в отчетности выполненного объема работ по договорам строительного подряда является документ (Справка) о стоимости выполненных работ и затрат, подписанная заказчиком и подрядчиком.</w:t>
      </w:r>
    </w:p>
    <w:p w:rsidR="00F73401" w:rsidRPr="00454F39" w:rsidRDefault="00835D15" w:rsidP="000B0EE6">
      <w:pPr>
        <w:ind w:firstLine="720"/>
        <w:jc w:val="both"/>
      </w:pPr>
      <w:r w:rsidRPr="00454F39">
        <w:t xml:space="preserve">К </w:t>
      </w:r>
      <w:r w:rsidR="000B0EE6" w:rsidRPr="00454F39">
        <w:t xml:space="preserve">строительным </w:t>
      </w:r>
      <w:r w:rsidRPr="00454F39">
        <w:t>работам в соответствии с Общероссийским классификатором видов экономической деятельности ОК 029-2014 (КДЕС</w:t>
      </w:r>
      <w:proofErr w:type="gramStart"/>
      <w:r w:rsidRPr="00454F39">
        <w:t xml:space="preserve"> Р</w:t>
      </w:r>
      <w:proofErr w:type="gramEnd"/>
      <w:r w:rsidRPr="00454F39">
        <w:t>ед.2), утвержденным Приказом Росста</w:t>
      </w:r>
      <w:r w:rsidR="000B0EE6" w:rsidRPr="00454F39">
        <w:t>та</w:t>
      </w:r>
      <w:r w:rsidRPr="00454F39">
        <w:t xml:space="preserve"> от 31 января 2014 г. № 14-ст, относят работы, классифицированные в разделе F</w:t>
      </w:r>
      <w:r w:rsidR="000B0EE6" w:rsidRPr="00454F39">
        <w:t xml:space="preserve"> </w:t>
      </w:r>
      <w:r w:rsidRPr="00454F39">
        <w:t>«Строительство».</w:t>
      </w:r>
    </w:p>
    <w:p w:rsidR="00F73401" w:rsidRPr="00454F39" w:rsidRDefault="00835D15" w:rsidP="000B0EE6">
      <w:pPr>
        <w:ind w:firstLine="720"/>
        <w:jc w:val="both"/>
      </w:pPr>
      <w:r w:rsidRPr="00454F39">
        <w:t>В стоимость этих работ включаются работы по строительству новых объектов, капитальному и текущему ремонту, реконструкции жилых и не</w:t>
      </w:r>
      <w:r w:rsidR="000B0EE6" w:rsidRPr="00454F39">
        <w:t>ж</w:t>
      </w:r>
      <w:r w:rsidRPr="00454F39">
        <w:t>илых зданий и инженерн</w:t>
      </w:r>
      <w:r w:rsidR="000B0EE6" w:rsidRPr="00454F39">
        <w:t>ы</w:t>
      </w:r>
      <w:r w:rsidRPr="00454F39">
        <w:t>х сооружений, выполненных на основании договоров и (или) контрактов, заключаемых с заказчиками. Стоимость работ, услуг по разведочному бурению включается в данную строку на основании установленных документов о приемке их заказчиками.</w:t>
      </w:r>
    </w:p>
    <w:p w:rsidR="00F73401" w:rsidRPr="00454F39" w:rsidRDefault="00835D15" w:rsidP="000B0EE6">
      <w:pPr>
        <w:ind w:firstLine="720"/>
        <w:jc w:val="both"/>
      </w:pPr>
      <w:r w:rsidRPr="00454F39">
        <w:t>Если при производстве работ в отчетном периоде строительная организация использовала материалы заказчика, то стоимость этих материалов по строке 01 не отражается.</w:t>
      </w:r>
    </w:p>
    <w:p w:rsidR="00F73401" w:rsidRPr="00454F39" w:rsidRDefault="00835D15" w:rsidP="000B0EE6">
      <w:pPr>
        <w:ind w:firstLine="720"/>
        <w:jc w:val="both"/>
      </w:pPr>
      <w:r w:rsidRPr="00454F39">
        <w:t>Если при производстве строительных работ в отчетном периоде материалы, используемые организацией-субподрядчиком, были приобретены генеральным подрядчиком, то стоимость этих материалов по строке 01 учитывается генеральным подрядчиком.</w:t>
      </w:r>
    </w:p>
    <w:p w:rsidR="00F73401" w:rsidRPr="00454F39" w:rsidRDefault="00835D15" w:rsidP="000B0EE6">
      <w:pPr>
        <w:ind w:firstLine="720"/>
        <w:jc w:val="both"/>
      </w:pPr>
      <w:r w:rsidRPr="00454F39">
        <w:t>Если организация производит строительные, монтажные и другие работы с использованием материалов, произведенных подразделениями данной организации, то их стоимость не исключается из объема работ, выполненных собственными силами по договорам строительного подряда.</w:t>
      </w:r>
    </w:p>
    <w:p w:rsidR="00F73401" w:rsidRPr="00454F39" w:rsidRDefault="00835D15" w:rsidP="000B0EE6">
      <w:pPr>
        <w:ind w:firstLine="720"/>
        <w:jc w:val="both"/>
      </w:pPr>
      <w:r w:rsidRPr="00454F39">
        <w:t>Стоимость строительно-монтажн</w:t>
      </w:r>
      <w:r w:rsidR="000B0EE6" w:rsidRPr="00454F39">
        <w:t>ы</w:t>
      </w:r>
      <w:r w:rsidRPr="00454F39">
        <w:t>х работ по здани</w:t>
      </w:r>
      <w:r w:rsidR="000B0EE6" w:rsidRPr="00454F39">
        <w:t>я</w:t>
      </w:r>
      <w:r w:rsidRPr="00454F39">
        <w:t xml:space="preserve">м и сооружениям, выполненных хозяйственным способом, по строке 01 не отражается, </w:t>
      </w:r>
      <w:r w:rsidR="00F84949" w:rsidRPr="00454F39">
        <w:br/>
      </w:r>
      <w:r w:rsidRPr="00454F39">
        <w:t xml:space="preserve">а показывается по строке 02. Не отражаются по строке 01 также работы по ремонту собственных или арендованных зданий, сооружений, оборудования, выполненные собственными силами организации, затраты по которым учитываются в бухгалтерском учете на счетах затрат </w:t>
      </w:r>
      <w:r w:rsidR="00F84949" w:rsidRPr="00454F39">
        <w:br/>
      </w:r>
      <w:r w:rsidRPr="00454F39">
        <w:t>на производство.</w:t>
      </w:r>
    </w:p>
    <w:p w:rsidR="00F73401" w:rsidRPr="00454F39" w:rsidRDefault="00835D15" w:rsidP="000B0EE6">
      <w:pPr>
        <w:ind w:firstLine="720"/>
        <w:jc w:val="both"/>
      </w:pPr>
      <w:proofErr w:type="gramStart"/>
      <w:r w:rsidRPr="00454F39">
        <w:t xml:space="preserve">Если организация осуществляет строительство жилых домов и нежилых зданий собственными силами с целью их дальнейшей продажи другим юридическим и физическим лицам, также с привлечением денежных средств граждан и юридических лиц (совмещая функции заказчика (застройщика) </w:t>
      </w:r>
      <w:r w:rsidR="00454F39">
        <w:br/>
      </w:r>
      <w:r w:rsidRPr="00454F39">
        <w:t>и подрядчика) и затраты на производство продукции (работ, услуг) учитываются в бухгалтерском учете на счете 20 «Основное производство» с последующим отнесением на счет 08 «Вложения во</w:t>
      </w:r>
      <w:proofErr w:type="gramEnd"/>
      <w:r w:rsidRPr="00454F39">
        <w:t xml:space="preserve"> </w:t>
      </w:r>
      <w:proofErr w:type="spellStart"/>
      <w:r w:rsidRPr="00454F39">
        <w:t>внеоборотные</w:t>
      </w:r>
      <w:proofErr w:type="spellEnd"/>
      <w:r w:rsidRPr="00454F39">
        <w:t xml:space="preserve"> активы» либо только на счете 08, без предварительного учета на счете 20 в корреспонденции </w:t>
      </w:r>
      <w:r w:rsidR="00454F39">
        <w:br/>
      </w:r>
      <w:r w:rsidRPr="00454F39">
        <w:t>со счетами 43 «Готовая продукция», 90 «</w:t>
      </w:r>
      <w:r w:rsidR="000B0EE6" w:rsidRPr="00454F39">
        <w:t>Продажа</w:t>
      </w:r>
      <w:r w:rsidRPr="00454F39">
        <w:t>», то объемы выполненных работ отражаются по строке 01.</w:t>
      </w:r>
    </w:p>
    <w:sectPr w:rsidR="00F73401" w:rsidRPr="00454F39" w:rsidSect="000B0EE6">
      <w:headerReference w:type="default" r:id="rId9"/>
      <w:pgSz w:w="16840" w:h="11900" w:orient="landscape"/>
      <w:pgMar w:top="440" w:right="58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02" w:rsidRDefault="001B7C02">
      <w:r>
        <w:separator/>
      </w:r>
    </w:p>
  </w:endnote>
  <w:endnote w:type="continuationSeparator" w:id="0">
    <w:p w:rsidR="001B7C02" w:rsidRDefault="001B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02" w:rsidRDefault="001B7C02">
      <w:r>
        <w:separator/>
      </w:r>
    </w:p>
  </w:footnote>
  <w:footnote w:type="continuationSeparator" w:id="0">
    <w:p w:rsidR="001B7C02" w:rsidRDefault="001B7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26" w:rsidRDefault="001B7C0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1" o:spid="_x0000_s2049" type="#_x0000_t202" style="position:absolute;margin-left:416.15pt;margin-top:22.1pt;width:13pt;height:19.25pt;z-index:-251658752;mso-position-horizontal-relative:page;mso-position-vertical-relative:page" filled="f" stroked="f">
          <v:textbox inset="0,0,0,0">
            <w:txbxContent>
              <w:p w:rsidR="00FE2C26" w:rsidRDefault="00FE2C26">
                <w:pPr>
                  <w:spacing w:before="9"/>
                  <w:ind w:left="124"/>
                  <w:rPr>
                    <w:sz w:val="24"/>
                  </w:rPr>
                </w:pPr>
                <w:r>
                  <w:rPr>
                    <w:w w:val="95"/>
                    <w:sz w:val="24"/>
                  </w:rPr>
                  <w:fldChar w:fldCharType="begin"/>
                </w:r>
                <w:r>
                  <w:rPr>
                    <w:w w:val="95"/>
                    <w:sz w:val="24"/>
                  </w:rPr>
                  <w:instrText xml:space="preserve"> PAGE </w:instrText>
                </w:r>
                <w:r>
                  <w:rPr>
                    <w:w w:val="95"/>
                    <w:sz w:val="24"/>
                  </w:rPr>
                  <w:fldChar w:fldCharType="separate"/>
                </w:r>
                <w:r w:rsidR="009000C3">
                  <w:rPr>
                    <w:noProof/>
                    <w:w w:val="95"/>
                    <w:sz w:val="24"/>
                  </w:rPr>
                  <w:t>2</w:t>
                </w:r>
                <w:r>
                  <w:rPr>
                    <w:w w:val="9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526E"/>
    <w:multiLevelType w:val="hybridMultilevel"/>
    <w:tmpl w:val="34726A52"/>
    <w:lvl w:ilvl="0" w:tplc="60D420F6">
      <w:start w:val="1"/>
      <w:numFmt w:val="decimal"/>
      <w:lvlText w:val="%1."/>
      <w:lvlJc w:val="left"/>
      <w:pPr>
        <w:ind w:left="191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CFF8F8BA">
      <w:numFmt w:val="bullet"/>
      <w:lvlText w:val="•"/>
      <w:lvlJc w:val="left"/>
      <w:pPr>
        <w:ind w:left="1732" w:hanging="293"/>
      </w:pPr>
      <w:rPr>
        <w:rFonts w:hint="default"/>
        <w:lang w:val="ru-RU" w:eastAsia="en-US" w:bidi="ar-SA"/>
      </w:rPr>
    </w:lvl>
    <w:lvl w:ilvl="2" w:tplc="8F52B67A">
      <w:numFmt w:val="bullet"/>
      <w:lvlText w:val="•"/>
      <w:lvlJc w:val="left"/>
      <w:pPr>
        <w:ind w:left="3264" w:hanging="293"/>
      </w:pPr>
      <w:rPr>
        <w:rFonts w:hint="default"/>
        <w:lang w:val="ru-RU" w:eastAsia="en-US" w:bidi="ar-SA"/>
      </w:rPr>
    </w:lvl>
    <w:lvl w:ilvl="3" w:tplc="E954D522">
      <w:numFmt w:val="bullet"/>
      <w:lvlText w:val="•"/>
      <w:lvlJc w:val="left"/>
      <w:pPr>
        <w:ind w:left="4796" w:hanging="293"/>
      </w:pPr>
      <w:rPr>
        <w:rFonts w:hint="default"/>
        <w:lang w:val="ru-RU" w:eastAsia="en-US" w:bidi="ar-SA"/>
      </w:rPr>
    </w:lvl>
    <w:lvl w:ilvl="4" w:tplc="1348051C">
      <w:numFmt w:val="bullet"/>
      <w:lvlText w:val="•"/>
      <w:lvlJc w:val="left"/>
      <w:pPr>
        <w:ind w:left="6328" w:hanging="293"/>
      </w:pPr>
      <w:rPr>
        <w:rFonts w:hint="default"/>
        <w:lang w:val="ru-RU" w:eastAsia="en-US" w:bidi="ar-SA"/>
      </w:rPr>
    </w:lvl>
    <w:lvl w:ilvl="5" w:tplc="59BCEF5A">
      <w:numFmt w:val="bullet"/>
      <w:lvlText w:val="•"/>
      <w:lvlJc w:val="left"/>
      <w:pPr>
        <w:ind w:left="7860" w:hanging="293"/>
      </w:pPr>
      <w:rPr>
        <w:rFonts w:hint="default"/>
        <w:lang w:val="ru-RU" w:eastAsia="en-US" w:bidi="ar-SA"/>
      </w:rPr>
    </w:lvl>
    <w:lvl w:ilvl="6" w:tplc="133AF9B8">
      <w:numFmt w:val="bullet"/>
      <w:lvlText w:val="•"/>
      <w:lvlJc w:val="left"/>
      <w:pPr>
        <w:ind w:left="9392" w:hanging="293"/>
      </w:pPr>
      <w:rPr>
        <w:rFonts w:hint="default"/>
        <w:lang w:val="ru-RU" w:eastAsia="en-US" w:bidi="ar-SA"/>
      </w:rPr>
    </w:lvl>
    <w:lvl w:ilvl="7" w:tplc="A2D2E046">
      <w:numFmt w:val="bullet"/>
      <w:lvlText w:val="•"/>
      <w:lvlJc w:val="left"/>
      <w:pPr>
        <w:ind w:left="10924" w:hanging="293"/>
      </w:pPr>
      <w:rPr>
        <w:rFonts w:hint="default"/>
        <w:lang w:val="ru-RU" w:eastAsia="en-US" w:bidi="ar-SA"/>
      </w:rPr>
    </w:lvl>
    <w:lvl w:ilvl="8" w:tplc="96B4F5A8">
      <w:numFmt w:val="bullet"/>
      <w:lvlText w:val="•"/>
      <w:lvlJc w:val="left"/>
      <w:pPr>
        <w:ind w:left="12456" w:hanging="293"/>
      </w:pPr>
      <w:rPr>
        <w:rFonts w:hint="default"/>
        <w:lang w:val="ru-RU" w:eastAsia="en-US" w:bidi="ar-SA"/>
      </w:rPr>
    </w:lvl>
  </w:abstractNum>
  <w:abstractNum w:abstractNumId="1">
    <w:nsid w:val="23065F10"/>
    <w:multiLevelType w:val="hybridMultilevel"/>
    <w:tmpl w:val="84760DB4"/>
    <w:lvl w:ilvl="0" w:tplc="26A85730">
      <w:start w:val="1"/>
      <w:numFmt w:val="decimal"/>
      <w:lvlText w:val="%1."/>
      <w:lvlJc w:val="left"/>
      <w:pPr>
        <w:ind w:left="219" w:hanging="240"/>
        <w:jc w:val="right"/>
      </w:pPr>
      <w:rPr>
        <w:rFonts w:hint="default"/>
        <w:w w:val="96"/>
        <w:lang w:val="ru-RU" w:eastAsia="en-US" w:bidi="ar-SA"/>
      </w:rPr>
    </w:lvl>
    <w:lvl w:ilvl="1" w:tplc="203ADD3A">
      <w:numFmt w:val="bullet"/>
      <w:lvlText w:val="•"/>
      <w:lvlJc w:val="left"/>
      <w:pPr>
        <w:ind w:left="1750" w:hanging="240"/>
      </w:pPr>
      <w:rPr>
        <w:rFonts w:hint="default"/>
        <w:lang w:val="ru-RU" w:eastAsia="en-US" w:bidi="ar-SA"/>
      </w:rPr>
    </w:lvl>
    <w:lvl w:ilvl="2" w:tplc="7E66A62C">
      <w:numFmt w:val="bullet"/>
      <w:lvlText w:val="•"/>
      <w:lvlJc w:val="left"/>
      <w:pPr>
        <w:ind w:left="3280" w:hanging="240"/>
      </w:pPr>
      <w:rPr>
        <w:rFonts w:hint="default"/>
        <w:lang w:val="ru-RU" w:eastAsia="en-US" w:bidi="ar-SA"/>
      </w:rPr>
    </w:lvl>
    <w:lvl w:ilvl="3" w:tplc="623AB120">
      <w:numFmt w:val="bullet"/>
      <w:lvlText w:val="•"/>
      <w:lvlJc w:val="left"/>
      <w:pPr>
        <w:ind w:left="4810" w:hanging="240"/>
      </w:pPr>
      <w:rPr>
        <w:rFonts w:hint="default"/>
        <w:lang w:val="ru-RU" w:eastAsia="en-US" w:bidi="ar-SA"/>
      </w:rPr>
    </w:lvl>
    <w:lvl w:ilvl="4" w:tplc="A8B82B68">
      <w:numFmt w:val="bullet"/>
      <w:lvlText w:val="•"/>
      <w:lvlJc w:val="left"/>
      <w:pPr>
        <w:ind w:left="6340" w:hanging="240"/>
      </w:pPr>
      <w:rPr>
        <w:rFonts w:hint="default"/>
        <w:lang w:val="ru-RU" w:eastAsia="en-US" w:bidi="ar-SA"/>
      </w:rPr>
    </w:lvl>
    <w:lvl w:ilvl="5" w:tplc="7B341EEA">
      <w:numFmt w:val="bullet"/>
      <w:lvlText w:val="•"/>
      <w:lvlJc w:val="left"/>
      <w:pPr>
        <w:ind w:left="7870" w:hanging="240"/>
      </w:pPr>
      <w:rPr>
        <w:rFonts w:hint="default"/>
        <w:lang w:val="ru-RU" w:eastAsia="en-US" w:bidi="ar-SA"/>
      </w:rPr>
    </w:lvl>
    <w:lvl w:ilvl="6" w:tplc="5E14AE32">
      <w:numFmt w:val="bullet"/>
      <w:lvlText w:val="•"/>
      <w:lvlJc w:val="left"/>
      <w:pPr>
        <w:ind w:left="9400" w:hanging="240"/>
      </w:pPr>
      <w:rPr>
        <w:rFonts w:hint="default"/>
        <w:lang w:val="ru-RU" w:eastAsia="en-US" w:bidi="ar-SA"/>
      </w:rPr>
    </w:lvl>
    <w:lvl w:ilvl="7" w:tplc="3D9278A4">
      <w:numFmt w:val="bullet"/>
      <w:lvlText w:val="•"/>
      <w:lvlJc w:val="left"/>
      <w:pPr>
        <w:ind w:left="10930" w:hanging="240"/>
      </w:pPr>
      <w:rPr>
        <w:rFonts w:hint="default"/>
        <w:lang w:val="ru-RU" w:eastAsia="en-US" w:bidi="ar-SA"/>
      </w:rPr>
    </w:lvl>
    <w:lvl w:ilvl="8" w:tplc="95C059B6">
      <w:numFmt w:val="bullet"/>
      <w:lvlText w:val="•"/>
      <w:lvlJc w:val="left"/>
      <w:pPr>
        <w:ind w:left="12460" w:hanging="240"/>
      </w:pPr>
      <w:rPr>
        <w:rFonts w:hint="default"/>
        <w:lang w:val="ru-RU" w:eastAsia="en-US" w:bidi="ar-SA"/>
      </w:rPr>
    </w:lvl>
  </w:abstractNum>
  <w:abstractNum w:abstractNumId="2">
    <w:nsid w:val="5E510ECB"/>
    <w:multiLevelType w:val="hybridMultilevel"/>
    <w:tmpl w:val="73DE6F5E"/>
    <w:lvl w:ilvl="0" w:tplc="ECECC51E">
      <w:start w:val="1"/>
      <w:numFmt w:val="decimal"/>
      <w:lvlText w:val="%1."/>
      <w:lvlJc w:val="left"/>
      <w:pPr>
        <w:ind w:left="140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9"/>
        <w:szCs w:val="29"/>
        <w:lang w:val="ru-RU" w:eastAsia="en-US" w:bidi="ar-SA"/>
      </w:rPr>
    </w:lvl>
    <w:lvl w:ilvl="1" w:tplc="B9625DE4">
      <w:start w:val="1"/>
      <w:numFmt w:val="decimal"/>
      <w:lvlText w:val="%2."/>
      <w:lvlJc w:val="left"/>
      <w:pPr>
        <w:ind w:left="237" w:hanging="269"/>
      </w:pPr>
      <w:rPr>
        <w:rFonts w:hint="default"/>
        <w:w w:val="100"/>
        <w:lang w:val="ru-RU" w:eastAsia="en-US" w:bidi="ar-SA"/>
      </w:rPr>
    </w:lvl>
    <w:lvl w:ilvl="2" w:tplc="6D2CC07C">
      <w:numFmt w:val="bullet"/>
      <w:lvlText w:val="•"/>
      <w:lvlJc w:val="left"/>
      <w:pPr>
        <w:ind w:left="1331" w:hanging="269"/>
      </w:pPr>
      <w:rPr>
        <w:rFonts w:hint="default"/>
        <w:lang w:val="ru-RU" w:eastAsia="en-US" w:bidi="ar-SA"/>
      </w:rPr>
    </w:lvl>
    <w:lvl w:ilvl="3" w:tplc="0E565394">
      <w:numFmt w:val="bullet"/>
      <w:lvlText w:val="•"/>
      <w:lvlJc w:val="left"/>
      <w:pPr>
        <w:ind w:left="2422" w:hanging="269"/>
      </w:pPr>
      <w:rPr>
        <w:rFonts w:hint="default"/>
        <w:lang w:val="ru-RU" w:eastAsia="en-US" w:bidi="ar-SA"/>
      </w:rPr>
    </w:lvl>
    <w:lvl w:ilvl="4" w:tplc="A85A007A">
      <w:numFmt w:val="bullet"/>
      <w:lvlText w:val="•"/>
      <w:lvlJc w:val="left"/>
      <w:pPr>
        <w:ind w:left="3513" w:hanging="269"/>
      </w:pPr>
      <w:rPr>
        <w:rFonts w:hint="default"/>
        <w:lang w:val="ru-RU" w:eastAsia="en-US" w:bidi="ar-SA"/>
      </w:rPr>
    </w:lvl>
    <w:lvl w:ilvl="5" w:tplc="9C4445C2">
      <w:numFmt w:val="bullet"/>
      <w:lvlText w:val="•"/>
      <w:lvlJc w:val="left"/>
      <w:pPr>
        <w:ind w:left="4604" w:hanging="269"/>
      </w:pPr>
      <w:rPr>
        <w:rFonts w:hint="default"/>
        <w:lang w:val="ru-RU" w:eastAsia="en-US" w:bidi="ar-SA"/>
      </w:rPr>
    </w:lvl>
    <w:lvl w:ilvl="6" w:tplc="B2E80B6A">
      <w:numFmt w:val="bullet"/>
      <w:lvlText w:val="•"/>
      <w:lvlJc w:val="left"/>
      <w:pPr>
        <w:ind w:left="5695" w:hanging="269"/>
      </w:pPr>
      <w:rPr>
        <w:rFonts w:hint="default"/>
        <w:lang w:val="ru-RU" w:eastAsia="en-US" w:bidi="ar-SA"/>
      </w:rPr>
    </w:lvl>
    <w:lvl w:ilvl="7" w:tplc="65723AB4">
      <w:numFmt w:val="bullet"/>
      <w:lvlText w:val="•"/>
      <w:lvlJc w:val="left"/>
      <w:pPr>
        <w:ind w:left="6786" w:hanging="269"/>
      </w:pPr>
      <w:rPr>
        <w:rFonts w:hint="default"/>
        <w:lang w:val="ru-RU" w:eastAsia="en-US" w:bidi="ar-SA"/>
      </w:rPr>
    </w:lvl>
    <w:lvl w:ilvl="8" w:tplc="7140132E">
      <w:numFmt w:val="bullet"/>
      <w:lvlText w:val="•"/>
      <w:lvlJc w:val="left"/>
      <w:pPr>
        <w:ind w:left="7877" w:hanging="26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73401"/>
    <w:rsid w:val="000B0EE6"/>
    <w:rsid w:val="001127D4"/>
    <w:rsid w:val="001B7C02"/>
    <w:rsid w:val="00343104"/>
    <w:rsid w:val="00454F39"/>
    <w:rsid w:val="00481C46"/>
    <w:rsid w:val="007514AA"/>
    <w:rsid w:val="00835D15"/>
    <w:rsid w:val="008C0102"/>
    <w:rsid w:val="009000C3"/>
    <w:rsid w:val="009D1D27"/>
    <w:rsid w:val="00C80686"/>
    <w:rsid w:val="00EE0B4F"/>
    <w:rsid w:val="00F73401"/>
    <w:rsid w:val="00F84949"/>
    <w:rsid w:val="00FE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41" w:right="132"/>
      <w:jc w:val="center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before="227"/>
      <w:ind w:left="577" w:hanging="1787"/>
    </w:pPr>
    <w:rPr>
      <w:b/>
      <w:bCs/>
      <w:sz w:val="29"/>
      <w:szCs w:val="29"/>
    </w:rPr>
  </w:style>
  <w:style w:type="paragraph" w:styleId="a5">
    <w:name w:val="List Paragraph"/>
    <w:basedOn w:val="a"/>
    <w:uiPriority w:val="1"/>
    <w:qFormat/>
    <w:pPr>
      <w:ind w:left="238" w:firstLine="70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127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7D4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Subtle Emphasis"/>
    <w:basedOn w:val="a0"/>
    <w:uiPriority w:val="19"/>
    <w:qFormat/>
    <w:rsid w:val="007514A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41" w:right="132"/>
      <w:jc w:val="center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before="227"/>
      <w:ind w:left="577" w:hanging="1787"/>
    </w:pPr>
    <w:rPr>
      <w:b/>
      <w:bCs/>
      <w:sz w:val="29"/>
      <w:szCs w:val="29"/>
    </w:rPr>
  </w:style>
  <w:style w:type="paragraph" w:styleId="a5">
    <w:name w:val="List Paragraph"/>
    <w:basedOn w:val="a"/>
    <w:uiPriority w:val="1"/>
    <w:qFormat/>
    <w:pPr>
      <w:ind w:left="238" w:firstLine="70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127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7D4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Subtle Emphasis"/>
    <w:basedOn w:val="a0"/>
    <w:uiPriority w:val="19"/>
    <w:qFormat/>
    <w:rsid w:val="007514A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4B87C-64BD-4B0E-A5B5-846F8353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Лагуточкина Валерия Валерьевна</dc:creator>
  <cp:lastModifiedBy>Лагуточкина Валерия Валерьевна</cp:lastModifiedBy>
  <cp:revision>6</cp:revision>
  <dcterms:created xsi:type="dcterms:W3CDTF">2022-05-17T10:24:00Z</dcterms:created>
  <dcterms:modified xsi:type="dcterms:W3CDTF">2022-05-18T06:41:00Z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2022-05-17T00:00:00Z</vt:filetime>
  </property>
</Properties>
</file>